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E90121" w14:textId="77777777" w:rsidR="008C0533" w:rsidRDefault="008C0533" w:rsidP="005B2D22">
      <w:pPr>
        <w:pStyle w:val="Nagwek"/>
        <w:spacing w:after="0" w:line="360" w:lineRule="auto"/>
        <w:rPr>
          <w:rFonts w:ascii="Century Gothic" w:hAnsi="Century Gothic"/>
          <w:b/>
          <w:bCs/>
          <w:color w:val="000000" w:themeColor="text1"/>
          <w:sz w:val="18"/>
          <w:szCs w:val="18"/>
        </w:rPr>
      </w:pPr>
    </w:p>
    <w:p w14:paraId="26D9CF82" w14:textId="0D58F62E" w:rsidR="009637BC" w:rsidRPr="005B2D22" w:rsidRDefault="00531B7A" w:rsidP="00311C71">
      <w:pPr>
        <w:pStyle w:val="Nagwek"/>
        <w:spacing w:after="0" w:line="360" w:lineRule="auto"/>
        <w:ind w:left="709"/>
        <w:rPr>
          <w:rFonts w:ascii="Century Gothic" w:hAnsi="Century Gothic"/>
          <w:i/>
          <w:iCs/>
          <w:strike/>
          <w:color w:val="000000" w:themeColor="text1"/>
          <w:sz w:val="16"/>
          <w:szCs w:val="16"/>
        </w:rPr>
      </w:pPr>
      <w:r w:rsidRPr="000D504E">
        <w:rPr>
          <w:rFonts w:ascii="Century Gothic" w:hAnsi="Century Gothic"/>
          <w:b/>
          <w:bCs/>
          <w:color w:val="000000" w:themeColor="text1"/>
          <w:sz w:val="18"/>
          <w:szCs w:val="18"/>
        </w:rPr>
        <w:tab/>
      </w:r>
      <w:r w:rsidRPr="000D504E">
        <w:rPr>
          <w:rFonts w:ascii="Century Gothic" w:hAnsi="Century Gothic"/>
          <w:b/>
          <w:bCs/>
          <w:color w:val="000000" w:themeColor="text1"/>
          <w:sz w:val="18"/>
          <w:szCs w:val="18"/>
        </w:rPr>
        <w:tab/>
      </w:r>
      <w:r w:rsidR="009637BC" w:rsidRPr="005B2D22">
        <w:rPr>
          <w:rFonts w:ascii="Century Gothic" w:hAnsi="Century Gothic"/>
          <w:i/>
          <w:iCs/>
          <w:strike/>
          <w:color w:val="000000" w:themeColor="text1"/>
          <w:sz w:val="16"/>
          <w:szCs w:val="16"/>
        </w:rPr>
        <w:t xml:space="preserve">Załącznik </w:t>
      </w:r>
    </w:p>
    <w:p w14:paraId="39DAD0E3" w14:textId="0166BB77" w:rsidR="009637BC" w:rsidRPr="005B2D22" w:rsidRDefault="009637BC" w:rsidP="00531B7A">
      <w:pPr>
        <w:pStyle w:val="Nagwek"/>
        <w:spacing w:after="0" w:line="360" w:lineRule="auto"/>
        <w:jc w:val="right"/>
        <w:rPr>
          <w:rFonts w:ascii="Century Gothic" w:hAnsi="Century Gothic"/>
          <w:i/>
          <w:iCs/>
          <w:strike/>
          <w:color w:val="000000" w:themeColor="text1"/>
          <w:sz w:val="16"/>
          <w:szCs w:val="16"/>
        </w:rPr>
      </w:pPr>
      <w:r w:rsidRPr="005B2D22">
        <w:rPr>
          <w:rFonts w:ascii="Century Gothic" w:hAnsi="Century Gothic"/>
          <w:i/>
          <w:iCs/>
          <w:strike/>
          <w:color w:val="000000" w:themeColor="text1"/>
          <w:sz w:val="16"/>
          <w:szCs w:val="16"/>
        </w:rPr>
        <w:t xml:space="preserve">do uchwały </w:t>
      </w:r>
      <w:r w:rsidR="00531B7A" w:rsidRPr="005B2D22">
        <w:rPr>
          <w:rFonts w:ascii="Century Gothic" w:hAnsi="Century Gothic"/>
          <w:i/>
          <w:iCs/>
          <w:strike/>
          <w:color w:val="000000" w:themeColor="text1"/>
          <w:sz w:val="16"/>
          <w:szCs w:val="16"/>
        </w:rPr>
        <w:t>nr</w:t>
      </w:r>
      <w:r w:rsidR="00B1304D" w:rsidRPr="005B2D22">
        <w:rPr>
          <w:rFonts w:ascii="Century Gothic" w:hAnsi="Century Gothic"/>
          <w:i/>
          <w:iCs/>
          <w:strike/>
          <w:color w:val="000000" w:themeColor="text1"/>
          <w:sz w:val="16"/>
          <w:szCs w:val="16"/>
        </w:rPr>
        <w:t xml:space="preserve"> II</w:t>
      </w:r>
      <w:r w:rsidR="001B2251" w:rsidRPr="005B2D22">
        <w:rPr>
          <w:rFonts w:ascii="Century Gothic" w:hAnsi="Century Gothic"/>
          <w:i/>
          <w:iCs/>
          <w:strike/>
          <w:color w:val="000000" w:themeColor="text1"/>
          <w:sz w:val="16"/>
          <w:szCs w:val="16"/>
        </w:rPr>
        <w:t>I</w:t>
      </w:r>
      <w:r w:rsidR="00B1304D" w:rsidRPr="005B2D22">
        <w:rPr>
          <w:rFonts w:ascii="Century Gothic" w:hAnsi="Century Gothic"/>
          <w:i/>
          <w:iCs/>
          <w:strike/>
          <w:color w:val="000000" w:themeColor="text1"/>
          <w:sz w:val="16"/>
          <w:szCs w:val="16"/>
        </w:rPr>
        <w:t>/</w:t>
      </w:r>
      <w:r w:rsidR="001B2251" w:rsidRPr="005B2D22">
        <w:rPr>
          <w:rFonts w:ascii="Century Gothic" w:hAnsi="Century Gothic"/>
          <w:i/>
          <w:iCs/>
          <w:strike/>
          <w:color w:val="000000" w:themeColor="text1"/>
          <w:sz w:val="16"/>
          <w:szCs w:val="16"/>
        </w:rPr>
        <w:t>1</w:t>
      </w:r>
      <w:r w:rsidR="00B1304D" w:rsidRPr="005B2D22">
        <w:rPr>
          <w:rFonts w:ascii="Century Gothic" w:hAnsi="Century Gothic"/>
          <w:i/>
          <w:iCs/>
          <w:strike/>
          <w:color w:val="000000" w:themeColor="text1"/>
          <w:sz w:val="16"/>
          <w:szCs w:val="16"/>
        </w:rPr>
        <w:t>/2024</w:t>
      </w:r>
    </w:p>
    <w:p w14:paraId="0E0D037D" w14:textId="342CE85C" w:rsidR="009637BC" w:rsidRPr="005B2D22" w:rsidRDefault="009637BC" w:rsidP="00531B7A">
      <w:pPr>
        <w:pStyle w:val="Nagwek"/>
        <w:spacing w:after="0" w:line="360" w:lineRule="auto"/>
        <w:jc w:val="right"/>
        <w:rPr>
          <w:rFonts w:ascii="Century Gothic" w:hAnsi="Century Gothic"/>
          <w:i/>
          <w:iCs/>
          <w:strike/>
          <w:color w:val="000000" w:themeColor="text1"/>
          <w:sz w:val="16"/>
          <w:szCs w:val="16"/>
        </w:rPr>
      </w:pPr>
      <w:r w:rsidRPr="005B2D22">
        <w:rPr>
          <w:rFonts w:ascii="Century Gothic" w:hAnsi="Century Gothic"/>
          <w:i/>
          <w:iCs/>
          <w:strike/>
          <w:color w:val="000000" w:themeColor="text1"/>
          <w:sz w:val="16"/>
          <w:szCs w:val="16"/>
        </w:rPr>
        <w:t>Walnego Zebrania Członków Stowarzyszenia</w:t>
      </w:r>
    </w:p>
    <w:p w14:paraId="557109A2" w14:textId="12396FF9" w:rsidR="009637BC" w:rsidRPr="005B2D22" w:rsidRDefault="009637BC" w:rsidP="00531B7A">
      <w:pPr>
        <w:pStyle w:val="Nagwek"/>
        <w:spacing w:after="0" w:line="360" w:lineRule="auto"/>
        <w:jc w:val="right"/>
        <w:rPr>
          <w:rFonts w:ascii="Century Gothic" w:hAnsi="Century Gothic"/>
          <w:i/>
          <w:iCs/>
          <w:strike/>
          <w:color w:val="000000" w:themeColor="text1"/>
          <w:sz w:val="16"/>
          <w:szCs w:val="16"/>
        </w:rPr>
      </w:pPr>
      <w:r w:rsidRPr="005B2D22">
        <w:rPr>
          <w:rFonts w:ascii="Century Gothic" w:hAnsi="Century Gothic"/>
          <w:i/>
          <w:iCs/>
          <w:strike/>
          <w:color w:val="000000" w:themeColor="text1"/>
          <w:sz w:val="16"/>
          <w:szCs w:val="16"/>
        </w:rPr>
        <w:t>Lokalnej Grupy Działania Ziemia Lubawska</w:t>
      </w:r>
    </w:p>
    <w:p w14:paraId="09BB73A1" w14:textId="703B3C3C" w:rsidR="00531B7A" w:rsidRDefault="00531B7A" w:rsidP="00531B7A">
      <w:pPr>
        <w:pStyle w:val="Nagwek"/>
        <w:spacing w:after="0" w:line="360" w:lineRule="auto"/>
        <w:jc w:val="right"/>
        <w:rPr>
          <w:rFonts w:ascii="Century Gothic" w:hAnsi="Century Gothic"/>
          <w:i/>
          <w:iCs/>
          <w:color w:val="000000" w:themeColor="text1"/>
          <w:sz w:val="16"/>
          <w:szCs w:val="16"/>
        </w:rPr>
      </w:pPr>
      <w:r w:rsidRPr="005B2D22">
        <w:rPr>
          <w:rFonts w:ascii="Century Gothic" w:hAnsi="Century Gothic"/>
          <w:i/>
          <w:iCs/>
          <w:strike/>
          <w:color w:val="000000" w:themeColor="text1"/>
          <w:sz w:val="16"/>
          <w:szCs w:val="16"/>
        </w:rPr>
        <w:t xml:space="preserve">z dnia </w:t>
      </w:r>
      <w:r w:rsidR="001B2251" w:rsidRPr="005B2D22">
        <w:rPr>
          <w:rFonts w:ascii="Century Gothic" w:hAnsi="Century Gothic"/>
          <w:i/>
          <w:iCs/>
          <w:strike/>
          <w:color w:val="000000" w:themeColor="text1"/>
          <w:sz w:val="16"/>
          <w:szCs w:val="16"/>
        </w:rPr>
        <w:t>12</w:t>
      </w:r>
      <w:r w:rsidRPr="005B2D22">
        <w:rPr>
          <w:rFonts w:ascii="Century Gothic" w:hAnsi="Century Gothic"/>
          <w:i/>
          <w:iCs/>
          <w:strike/>
          <w:color w:val="000000" w:themeColor="text1"/>
          <w:sz w:val="16"/>
          <w:szCs w:val="16"/>
        </w:rPr>
        <w:t xml:space="preserve"> </w:t>
      </w:r>
      <w:r w:rsidR="001B2251" w:rsidRPr="005B2D22">
        <w:rPr>
          <w:rFonts w:ascii="Century Gothic" w:hAnsi="Century Gothic"/>
          <w:i/>
          <w:iCs/>
          <w:strike/>
          <w:color w:val="000000" w:themeColor="text1"/>
          <w:sz w:val="16"/>
          <w:szCs w:val="16"/>
        </w:rPr>
        <w:t>lipca</w:t>
      </w:r>
      <w:r w:rsidRPr="005B2D22">
        <w:rPr>
          <w:rFonts w:ascii="Century Gothic" w:hAnsi="Century Gothic"/>
          <w:i/>
          <w:iCs/>
          <w:strike/>
          <w:color w:val="000000" w:themeColor="text1"/>
          <w:sz w:val="16"/>
          <w:szCs w:val="16"/>
        </w:rPr>
        <w:t xml:space="preserve"> 2024 r.</w:t>
      </w:r>
    </w:p>
    <w:p w14:paraId="2EA6BBE4" w14:textId="3D7AAA86" w:rsidR="005B2D22" w:rsidRPr="005B2D22" w:rsidRDefault="005B2D22" w:rsidP="005B2D22">
      <w:pPr>
        <w:pStyle w:val="Nagwek"/>
        <w:spacing w:after="0" w:line="360" w:lineRule="auto"/>
        <w:ind w:left="709"/>
        <w:rPr>
          <w:rFonts w:ascii="Century Gothic" w:hAnsi="Century Gothic"/>
          <w:i/>
          <w:iCs/>
          <w:color w:val="EE0000"/>
          <w:sz w:val="16"/>
          <w:szCs w:val="16"/>
        </w:rPr>
      </w:pPr>
      <w:r>
        <w:rPr>
          <w:rFonts w:ascii="Century Gothic" w:hAnsi="Century Gothic"/>
          <w:i/>
          <w:iCs/>
          <w:color w:val="000000" w:themeColor="text1"/>
          <w:sz w:val="16"/>
          <w:szCs w:val="16"/>
        </w:rPr>
        <w:tab/>
      </w:r>
      <w:r>
        <w:rPr>
          <w:rFonts w:ascii="Century Gothic" w:hAnsi="Century Gothic"/>
          <w:i/>
          <w:iCs/>
          <w:color w:val="000000" w:themeColor="text1"/>
          <w:sz w:val="16"/>
          <w:szCs w:val="16"/>
        </w:rPr>
        <w:tab/>
      </w:r>
      <w:r w:rsidRPr="005B2D22">
        <w:rPr>
          <w:rFonts w:ascii="Century Gothic" w:hAnsi="Century Gothic"/>
          <w:i/>
          <w:iCs/>
          <w:color w:val="EE0000"/>
          <w:sz w:val="16"/>
          <w:szCs w:val="16"/>
        </w:rPr>
        <w:t xml:space="preserve">Załącznik </w:t>
      </w:r>
    </w:p>
    <w:p w14:paraId="4D82E37B" w14:textId="41634EE2" w:rsidR="005B2D22" w:rsidRPr="005B2D22" w:rsidRDefault="005B2D22" w:rsidP="005B2D22">
      <w:pPr>
        <w:pStyle w:val="Nagwek"/>
        <w:spacing w:after="0" w:line="360" w:lineRule="auto"/>
        <w:jc w:val="right"/>
        <w:rPr>
          <w:rFonts w:ascii="Century Gothic" w:hAnsi="Century Gothic"/>
          <w:i/>
          <w:iCs/>
          <w:color w:val="EE0000"/>
          <w:sz w:val="16"/>
          <w:szCs w:val="16"/>
        </w:rPr>
      </w:pPr>
      <w:r w:rsidRPr="005B2D22">
        <w:rPr>
          <w:rFonts w:ascii="Century Gothic" w:hAnsi="Century Gothic"/>
          <w:i/>
          <w:iCs/>
          <w:color w:val="EE0000"/>
          <w:sz w:val="16"/>
          <w:szCs w:val="16"/>
        </w:rPr>
        <w:t>do uchwały nr I/1</w:t>
      </w:r>
      <w:r w:rsidR="00C34EC4">
        <w:rPr>
          <w:rFonts w:ascii="Century Gothic" w:hAnsi="Century Gothic"/>
          <w:i/>
          <w:iCs/>
          <w:color w:val="EE0000"/>
          <w:sz w:val="16"/>
          <w:szCs w:val="16"/>
        </w:rPr>
        <w:t>0</w:t>
      </w:r>
      <w:r w:rsidRPr="005B2D22">
        <w:rPr>
          <w:rFonts w:ascii="Century Gothic" w:hAnsi="Century Gothic"/>
          <w:i/>
          <w:iCs/>
          <w:color w:val="EE0000"/>
          <w:sz w:val="16"/>
          <w:szCs w:val="16"/>
        </w:rPr>
        <w:t>/2026</w:t>
      </w:r>
    </w:p>
    <w:p w14:paraId="315DD4BB" w14:textId="77777777" w:rsidR="005B2D22" w:rsidRPr="005B2D22" w:rsidRDefault="005B2D22" w:rsidP="005B2D22">
      <w:pPr>
        <w:pStyle w:val="Nagwek"/>
        <w:spacing w:after="0" w:line="360" w:lineRule="auto"/>
        <w:jc w:val="right"/>
        <w:rPr>
          <w:rFonts w:ascii="Century Gothic" w:hAnsi="Century Gothic"/>
          <w:i/>
          <w:iCs/>
          <w:color w:val="EE0000"/>
          <w:sz w:val="16"/>
          <w:szCs w:val="16"/>
        </w:rPr>
      </w:pPr>
      <w:r w:rsidRPr="005B2D22">
        <w:rPr>
          <w:rFonts w:ascii="Century Gothic" w:hAnsi="Century Gothic"/>
          <w:i/>
          <w:iCs/>
          <w:color w:val="EE0000"/>
          <w:sz w:val="16"/>
          <w:szCs w:val="16"/>
        </w:rPr>
        <w:t>Walnego Zebrania Członków Stowarzyszenia</w:t>
      </w:r>
    </w:p>
    <w:p w14:paraId="77B6C4C0" w14:textId="77777777" w:rsidR="005B2D22" w:rsidRPr="005B2D22" w:rsidRDefault="005B2D22" w:rsidP="005B2D22">
      <w:pPr>
        <w:pStyle w:val="Nagwek"/>
        <w:spacing w:after="0" w:line="360" w:lineRule="auto"/>
        <w:jc w:val="right"/>
        <w:rPr>
          <w:rFonts w:ascii="Century Gothic" w:hAnsi="Century Gothic"/>
          <w:i/>
          <w:iCs/>
          <w:color w:val="EE0000"/>
          <w:sz w:val="16"/>
          <w:szCs w:val="16"/>
        </w:rPr>
      </w:pPr>
      <w:r w:rsidRPr="005B2D22">
        <w:rPr>
          <w:rFonts w:ascii="Century Gothic" w:hAnsi="Century Gothic"/>
          <w:i/>
          <w:iCs/>
          <w:color w:val="EE0000"/>
          <w:sz w:val="16"/>
          <w:szCs w:val="16"/>
        </w:rPr>
        <w:t>Lokalnej Grupy Działania Ziemia Lubawska</w:t>
      </w:r>
    </w:p>
    <w:p w14:paraId="480EECCF" w14:textId="6EFE0078" w:rsidR="005B2D22" w:rsidRPr="005B2D22" w:rsidRDefault="005B2D22" w:rsidP="005B2D22">
      <w:pPr>
        <w:pStyle w:val="Nagwek"/>
        <w:spacing w:after="0" w:line="360" w:lineRule="auto"/>
        <w:jc w:val="right"/>
        <w:rPr>
          <w:rFonts w:ascii="Century Gothic" w:hAnsi="Century Gothic"/>
          <w:i/>
          <w:iCs/>
          <w:color w:val="EE0000"/>
          <w:sz w:val="16"/>
          <w:szCs w:val="16"/>
        </w:rPr>
      </w:pPr>
      <w:r w:rsidRPr="005B2D22">
        <w:rPr>
          <w:rFonts w:ascii="Century Gothic" w:hAnsi="Century Gothic"/>
          <w:i/>
          <w:iCs/>
          <w:color w:val="EE0000"/>
          <w:sz w:val="16"/>
          <w:szCs w:val="16"/>
        </w:rPr>
        <w:t>z dnia 18 marca 2026 r.</w:t>
      </w:r>
    </w:p>
    <w:p w14:paraId="6EC1C90A" w14:textId="77777777" w:rsidR="005B2D22" w:rsidRPr="000D504E" w:rsidRDefault="005B2D22" w:rsidP="00531B7A">
      <w:pPr>
        <w:pStyle w:val="Nagwek"/>
        <w:spacing w:after="0" w:line="360" w:lineRule="auto"/>
        <w:jc w:val="right"/>
        <w:rPr>
          <w:rFonts w:ascii="Century Gothic" w:hAnsi="Century Gothic"/>
          <w:i/>
          <w:iCs/>
          <w:color w:val="000000" w:themeColor="text1"/>
          <w:sz w:val="16"/>
          <w:szCs w:val="16"/>
        </w:rPr>
      </w:pPr>
    </w:p>
    <w:p w14:paraId="7E99B001" w14:textId="77777777" w:rsidR="009637BC" w:rsidRPr="000D504E" w:rsidRDefault="009637BC" w:rsidP="009637BC">
      <w:pPr>
        <w:pStyle w:val="Nagwek"/>
        <w:spacing w:line="360" w:lineRule="auto"/>
        <w:jc w:val="center"/>
        <w:rPr>
          <w:rFonts w:ascii="Century Gothic" w:hAnsi="Century Gothic"/>
          <w:b/>
          <w:bCs/>
          <w:color w:val="000000" w:themeColor="text1"/>
          <w:sz w:val="32"/>
          <w:szCs w:val="32"/>
        </w:rPr>
      </w:pPr>
    </w:p>
    <w:p w14:paraId="103409E9" w14:textId="77777777" w:rsidR="009637BC" w:rsidRPr="000D504E" w:rsidRDefault="009637BC" w:rsidP="009637BC">
      <w:pPr>
        <w:pStyle w:val="Nagwek"/>
        <w:spacing w:line="360" w:lineRule="auto"/>
        <w:jc w:val="center"/>
        <w:rPr>
          <w:rFonts w:ascii="Century Gothic" w:hAnsi="Century Gothic"/>
          <w:b/>
          <w:bCs/>
          <w:color w:val="000000" w:themeColor="text1"/>
          <w:sz w:val="36"/>
          <w:szCs w:val="36"/>
        </w:rPr>
      </w:pPr>
    </w:p>
    <w:p w14:paraId="65D39F22" w14:textId="77777777" w:rsidR="009637BC" w:rsidRPr="000D504E" w:rsidRDefault="009637BC" w:rsidP="009637BC">
      <w:pPr>
        <w:pStyle w:val="Nagwek"/>
        <w:spacing w:line="360" w:lineRule="auto"/>
        <w:jc w:val="center"/>
        <w:rPr>
          <w:rFonts w:ascii="Century Gothic" w:hAnsi="Century Gothic"/>
          <w:b/>
          <w:bCs/>
          <w:color w:val="000000" w:themeColor="text1"/>
          <w:sz w:val="36"/>
          <w:szCs w:val="36"/>
        </w:rPr>
      </w:pPr>
    </w:p>
    <w:p w14:paraId="41078B64" w14:textId="376CD928" w:rsidR="009637BC" w:rsidRPr="000D504E" w:rsidRDefault="009637BC" w:rsidP="00531B7A">
      <w:pPr>
        <w:pStyle w:val="Nagwek"/>
        <w:spacing w:after="0" w:line="360" w:lineRule="auto"/>
        <w:jc w:val="center"/>
        <w:rPr>
          <w:rFonts w:ascii="Century Gothic" w:hAnsi="Century Gothic"/>
          <w:b/>
          <w:bCs/>
          <w:color w:val="000000" w:themeColor="text1"/>
          <w:sz w:val="36"/>
          <w:szCs w:val="36"/>
        </w:rPr>
      </w:pPr>
      <w:r w:rsidRPr="000D504E">
        <w:rPr>
          <w:rFonts w:ascii="Century Gothic" w:hAnsi="Century Gothic"/>
          <w:b/>
          <w:bCs/>
          <w:color w:val="000000" w:themeColor="text1"/>
          <w:sz w:val="36"/>
          <w:szCs w:val="36"/>
        </w:rPr>
        <w:t xml:space="preserve">Procedura wyboru i oceny operacji </w:t>
      </w:r>
    </w:p>
    <w:p w14:paraId="6DCF49A6" w14:textId="77777777" w:rsidR="009637BC" w:rsidRPr="000D504E" w:rsidRDefault="009637BC" w:rsidP="00531B7A">
      <w:pPr>
        <w:pStyle w:val="Nagwek"/>
        <w:spacing w:after="0" w:line="360" w:lineRule="auto"/>
        <w:jc w:val="center"/>
        <w:rPr>
          <w:rFonts w:ascii="Century Gothic" w:hAnsi="Century Gothic"/>
          <w:b/>
          <w:bCs/>
          <w:color w:val="000000" w:themeColor="text1"/>
          <w:sz w:val="36"/>
          <w:szCs w:val="36"/>
        </w:rPr>
      </w:pPr>
      <w:r w:rsidRPr="000D504E">
        <w:rPr>
          <w:rFonts w:ascii="Century Gothic" w:hAnsi="Century Gothic"/>
          <w:b/>
          <w:bCs/>
          <w:color w:val="000000" w:themeColor="text1"/>
          <w:sz w:val="36"/>
          <w:szCs w:val="36"/>
        </w:rPr>
        <w:t xml:space="preserve">w ramach wdrażania </w:t>
      </w:r>
    </w:p>
    <w:p w14:paraId="4DF90749" w14:textId="77777777" w:rsidR="009637BC" w:rsidRPr="000D504E" w:rsidRDefault="009637BC" w:rsidP="00531B7A">
      <w:pPr>
        <w:pStyle w:val="Nagwek"/>
        <w:spacing w:after="0" w:line="360" w:lineRule="auto"/>
        <w:jc w:val="center"/>
        <w:rPr>
          <w:rFonts w:ascii="Century Gothic" w:hAnsi="Century Gothic"/>
          <w:b/>
          <w:bCs/>
          <w:color w:val="000000" w:themeColor="text1"/>
          <w:sz w:val="36"/>
          <w:szCs w:val="36"/>
        </w:rPr>
      </w:pPr>
      <w:r w:rsidRPr="000D504E">
        <w:rPr>
          <w:rFonts w:ascii="Century Gothic" w:hAnsi="Century Gothic"/>
          <w:b/>
          <w:bCs/>
          <w:color w:val="000000" w:themeColor="text1"/>
          <w:sz w:val="36"/>
          <w:szCs w:val="36"/>
        </w:rPr>
        <w:t xml:space="preserve">Lokalnej Strategii Rozwoju </w:t>
      </w:r>
    </w:p>
    <w:p w14:paraId="0BF4BCC4" w14:textId="77777777" w:rsidR="009637BC" w:rsidRPr="000D504E" w:rsidRDefault="009637BC" w:rsidP="00531B7A">
      <w:pPr>
        <w:pStyle w:val="Nagwek"/>
        <w:spacing w:after="0" w:line="360" w:lineRule="auto"/>
        <w:jc w:val="center"/>
        <w:rPr>
          <w:rFonts w:ascii="Century Gothic" w:hAnsi="Century Gothic"/>
          <w:b/>
          <w:bCs/>
          <w:color w:val="000000" w:themeColor="text1"/>
          <w:sz w:val="36"/>
          <w:szCs w:val="36"/>
        </w:rPr>
      </w:pPr>
      <w:r w:rsidRPr="000D504E">
        <w:rPr>
          <w:rFonts w:ascii="Century Gothic" w:hAnsi="Century Gothic"/>
          <w:b/>
          <w:bCs/>
          <w:color w:val="000000" w:themeColor="text1"/>
          <w:sz w:val="36"/>
          <w:szCs w:val="36"/>
        </w:rPr>
        <w:t xml:space="preserve">Lokalnej Grupy Działania Ziemia Lubawska </w:t>
      </w:r>
    </w:p>
    <w:p w14:paraId="5BCB9D2F" w14:textId="1D271D50" w:rsidR="009637BC" w:rsidRPr="000D504E" w:rsidRDefault="009637BC" w:rsidP="00531B7A">
      <w:pPr>
        <w:pStyle w:val="Nagwek"/>
        <w:spacing w:after="0" w:line="360" w:lineRule="auto"/>
        <w:jc w:val="center"/>
        <w:rPr>
          <w:rFonts w:ascii="Century Gothic" w:hAnsi="Century Gothic"/>
          <w:b/>
          <w:bCs/>
          <w:color w:val="000000" w:themeColor="text1"/>
          <w:sz w:val="36"/>
          <w:szCs w:val="36"/>
        </w:rPr>
      </w:pPr>
      <w:r w:rsidRPr="000D504E">
        <w:rPr>
          <w:rFonts w:ascii="Century Gothic" w:hAnsi="Century Gothic"/>
          <w:b/>
          <w:bCs/>
          <w:color w:val="000000" w:themeColor="text1"/>
          <w:sz w:val="36"/>
          <w:szCs w:val="36"/>
        </w:rPr>
        <w:t>na lata 2023-2030</w:t>
      </w:r>
    </w:p>
    <w:p w14:paraId="2C7E0B1F" w14:textId="2D5A00DF" w:rsidR="009637BC" w:rsidRPr="000D504E" w:rsidRDefault="009637BC">
      <w:pPr>
        <w:suppressAutoHyphens w:val="0"/>
        <w:spacing w:after="160" w:line="259" w:lineRule="auto"/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</w:pPr>
    </w:p>
    <w:p w14:paraId="758F7793" w14:textId="77777777" w:rsidR="007242B5" w:rsidRPr="000D504E" w:rsidRDefault="007242B5" w:rsidP="00AF1A89">
      <w:pPr>
        <w:autoSpaceDE w:val="0"/>
        <w:spacing w:after="120" w:line="360" w:lineRule="auto"/>
        <w:jc w:val="center"/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</w:pPr>
    </w:p>
    <w:p w14:paraId="4D16F49F" w14:textId="77777777" w:rsidR="009637BC" w:rsidRPr="000D504E" w:rsidRDefault="009637BC">
      <w:pPr>
        <w:suppressAutoHyphens w:val="0"/>
        <w:spacing w:after="160" w:line="259" w:lineRule="auto"/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br w:type="page"/>
      </w:r>
    </w:p>
    <w:p w14:paraId="5BDBDEEC" w14:textId="77777777" w:rsidR="00531B7A" w:rsidRPr="000D504E" w:rsidRDefault="00903C90" w:rsidP="00531B7A">
      <w:pPr>
        <w:autoSpaceDE w:val="0"/>
        <w:spacing w:after="120" w:line="360" w:lineRule="auto"/>
        <w:jc w:val="center"/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lastRenderedPageBreak/>
        <w:t xml:space="preserve">Rozdział I. </w:t>
      </w:r>
      <w:r w:rsidR="00457B6B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R</w:t>
      </w: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 xml:space="preserve">amy prawne stanowiące </w:t>
      </w:r>
      <w:r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podstawę</w:t>
      </w: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 xml:space="preserve"> opracowania dokumentu </w:t>
      </w:r>
    </w:p>
    <w:p w14:paraId="2FB85127" w14:textId="6D2FBFBE" w:rsidR="00903C90" w:rsidRPr="000D504E" w:rsidRDefault="00903C90" w:rsidP="00531B7A">
      <w:pPr>
        <w:autoSpaceDE w:val="0"/>
        <w:spacing w:after="120" w:line="360" w:lineRule="auto"/>
        <w:jc w:val="center"/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oraz wykaz pojęć i skrótów</w:t>
      </w:r>
    </w:p>
    <w:p w14:paraId="2CFFD87E" w14:textId="1AD55FF2" w:rsidR="00903C90" w:rsidRPr="000D504E" w:rsidRDefault="00903C90" w:rsidP="003C3242">
      <w:pPr>
        <w:tabs>
          <w:tab w:val="left" w:pos="-3060"/>
        </w:tabs>
        <w:spacing w:after="120" w:line="360" w:lineRule="auto"/>
        <w:jc w:val="center"/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§ 1</w:t>
      </w:r>
    </w:p>
    <w:p w14:paraId="632D0811" w14:textId="77777777" w:rsidR="00457B6B" w:rsidRPr="000D504E" w:rsidRDefault="00457B6B" w:rsidP="003C3242">
      <w:pPr>
        <w:pStyle w:val="Akapitzlist"/>
        <w:numPr>
          <w:ilvl w:val="0"/>
          <w:numId w:val="27"/>
        </w:numPr>
        <w:tabs>
          <w:tab w:val="left" w:pos="-4962"/>
        </w:tabs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Użyte w niniejszym dokumencie określenia i skróty oznaczają:</w:t>
      </w:r>
    </w:p>
    <w:p w14:paraId="0955F044" w14:textId="304DF4A0" w:rsidR="00903C90" w:rsidRPr="000D504E" w:rsidRDefault="00903C90" w:rsidP="003C3242">
      <w:pPr>
        <w:pStyle w:val="Akapitzlist"/>
        <w:numPr>
          <w:ilvl w:val="1"/>
          <w:numId w:val="27"/>
        </w:numPr>
        <w:autoSpaceDE w:val="0"/>
        <w:spacing w:after="120" w:line="360" w:lineRule="auto"/>
        <w:ind w:left="850" w:hanging="425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bookmarkStart w:id="0" w:name="_Hlk152262926"/>
      <w:bookmarkStart w:id="1" w:name="_Hlk157594583"/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 xml:space="preserve">Rozporządzenie 2021/1060 </w:t>
      </w:r>
      <w:r w:rsidR="00E63029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-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rozporządzenie Parlamentu Europejskiego i Rady (UE) 20211060 z dnia 24 czerwca 2021 r. ustanawiające wspólne przepisy dotyczące Europejskiego Funduszu Rozwoju Regionalnego, Europejskiego Funduszu Społecznego Plus, Funduszu Spójności, Funduszu na rzecz Sprawiedliwej Transformacji </w:t>
      </w:r>
      <w:r w:rsidR="00AB4074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br/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i</w:t>
      </w:r>
      <w:r w:rsidR="00457B6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Europejskiego Funduszu Morskiego, Rybackiego i</w:t>
      </w:r>
      <w:r w:rsidR="00E63029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 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Akwakultury, a także przepisy finansowe na potrzeby tych funduszy oraz na</w:t>
      </w:r>
      <w:r w:rsidR="00E63029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 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potrzeby Funduszu Azylu, Migracji </w:t>
      </w:r>
      <w:r w:rsidR="00A84D41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br/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i</w:t>
      </w:r>
      <w:r w:rsidR="00457B6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Integracji, Funduszu Bezpieczeństwa Wewnętrznego i Instrumentu Wsparcia Finansowego na rzecz Zarządzania Granicami i Polityki Wizowej</w:t>
      </w:r>
      <w:r w:rsidR="00457B6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;</w:t>
      </w:r>
    </w:p>
    <w:bookmarkEnd w:id="0"/>
    <w:p w14:paraId="40EF0A4A" w14:textId="01115677" w:rsidR="00903C90" w:rsidRPr="000D504E" w:rsidRDefault="00903C90" w:rsidP="003C3242">
      <w:pPr>
        <w:pStyle w:val="Akapitzlist"/>
        <w:numPr>
          <w:ilvl w:val="1"/>
          <w:numId w:val="27"/>
        </w:numPr>
        <w:autoSpaceDE w:val="0"/>
        <w:spacing w:after="120" w:line="360" w:lineRule="auto"/>
        <w:ind w:left="850" w:hanging="425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PS WPR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E63029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-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Plan Strategiczny dla Wspólnej Polityki Rolnej na lata 2023–2027</w:t>
      </w:r>
      <w:r w:rsidR="00457B6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;</w:t>
      </w:r>
    </w:p>
    <w:p w14:paraId="2D6A8B75" w14:textId="7907623D" w:rsidR="00903C90" w:rsidRPr="000D504E" w:rsidRDefault="00903C90" w:rsidP="003C3242">
      <w:pPr>
        <w:pStyle w:val="Akapitzlist"/>
        <w:numPr>
          <w:ilvl w:val="1"/>
          <w:numId w:val="27"/>
        </w:numPr>
        <w:autoSpaceDE w:val="0"/>
        <w:spacing w:after="120" w:line="360" w:lineRule="auto"/>
        <w:ind w:left="850" w:hanging="425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Ustawa PS WPR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E63029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-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ustawa z dnia 8 lutego 2023 r. o Planie Strategicznym dla</w:t>
      </w:r>
      <w:r w:rsidR="00E63029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 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Wspólnej Polityki Rolnej na lata 2023–2027</w:t>
      </w:r>
      <w:r w:rsidR="00457B6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;</w:t>
      </w:r>
    </w:p>
    <w:p w14:paraId="45B0389E" w14:textId="77777777" w:rsidR="00CF536A" w:rsidRDefault="00903C90" w:rsidP="00CF536A">
      <w:pPr>
        <w:pStyle w:val="Akapitzlist"/>
        <w:numPr>
          <w:ilvl w:val="1"/>
          <w:numId w:val="27"/>
        </w:numPr>
        <w:autoSpaceDE w:val="0"/>
        <w:spacing w:after="120" w:line="360" w:lineRule="auto"/>
        <w:ind w:left="850" w:hanging="425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Ustawa RLKS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E63029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-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ustawa z dnia 20 lutego 2015 r. o rozwoju lokalnym z udziałem lokalnej społeczności</w:t>
      </w:r>
      <w:r w:rsidR="00457B6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;</w:t>
      </w:r>
    </w:p>
    <w:p w14:paraId="792D35BB" w14:textId="3E79DA07" w:rsidR="00903C90" w:rsidRPr="00CF536A" w:rsidRDefault="00903C90" w:rsidP="00CF536A">
      <w:pPr>
        <w:pStyle w:val="Akapitzlist"/>
        <w:numPr>
          <w:ilvl w:val="1"/>
          <w:numId w:val="27"/>
        </w:numPr>
        <w:autoSpaceDE w:val="0"/>
        <w:spacing w:after="120" w:line="360" w:lineRule="auto"/>
        <w:ind w:left="850" w:hanging="425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CF536A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Wytyczne podstawowe</w:t>
      </w:r>
      <w:r w:rsidRPr="00CF536A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E63029" w:rsidRPr="00CF536A">
        <w:rPr>
          <w:rFonts w:ascii="Century Gothic" w:hAnsi="Century Gothic" w:cs="Times New Roman"/>
          <w:color w:val="000000" w:themeColor="text1"/>
          <w:sz w:val="20"/>
          <w:szCs w:val="20"/>
        </w:rPr>
        <w:t>-</w:t>
      </w:r>
      <w:r w:rsidRPr="00CF536A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Pr="00CF536A">
        <w:rPr>
          <w:rFonts w:ascii="Century Gothic" w:hAnsi="Century Gothic" w:cs="Times New Roman"/>
          <w:strike/>
          <w:color w:val="000000" w:themeColor="text1"/>
          <w:sz w:val="20"/>
          <w:szCs w:val="20"/>
        </w:rPr>
        <w:t xml:space="preserve">Wytyczne podstawowe </w:t>
      </w:r>
      <w:r w:rsidR="0065171F" w:rsidRPr="00CF536A">
        <w:rPr>
          <w:rFonts w:ascii="Century Gothic" w:hAnsi="Century Gothic" w:cs="Times New Roman"/>
          <w:strike/>
          <w:color w:val="000000" w:themeColor="text1"/>
          <w:sz w:val="20"/>
          <w:szCs w:val="20"/>
        </w:rPr>
        <w:t xml:space="preserve">z dnia 14 sierpnia 2023 r. </w:t>
      </w:r>
      <w:r w:rsidRPr="00CF536A">
        <w:rPr>
          <w:rFonts w:ascii="Century Gothic" w:hAnsi="Century Gothic" w:cs="Times New Roman"/>
          <w:strike/>
          <w:color w:val="000000" w:themeColor="text1"/>
          <w:sz w:val="20"/>
          <w:szCs w:val="20"/>
        </w:rPr>
        <w:t>w</w:t>
      </w:r>
      <w:r w:rsidR="00E63029" w:rsidRPr="00CF536A">
        <w:rPr>
          <w:rFonts w:ascii="Century Gothic" w:hAnsi="Century Gothic" w:cs="Times New Roman"/>
          <w:strike/>
          <w:color w:val="000000" w:themeColor="text1"/>
          <w:sz w:val="20"/>
          <w:szCs w:val="20"/>
        </w:rPr>
        <w:t> </w:t>
      </w:r>
      <w:r w:rsidRPr="00CF536A">
        <w:rPr>
          <w:rFonts w:ascii="Century Gothic" w:hAnsi="Century Gothic" w:cs="Times New Roman"/>
          <w:strike/>
          <w:color w:val="000000" w:themeColor="text1"/>
          <w:sz w:val="20"/>
          <w:szCs w:val="20"/>
        </w:rPr>
        <w:t>zakresie pomocy finansowej w</w:t>
      </w:r>
      <w:r w:rsidR="0065171F" w:rsidRPr="00CF536A">
        <w:rPr>
          <w:rFonts w:ascii="Century Gothic" w:hAnsi="Century Gothic" w:cs="Times New Roman"/>
          <w:strike/>
          <w:color w:val="000000" w:themeColor="text1"/>
          <w:sz w:val="20"/>
          <w:szCs w:val="20"/>
        </w:rPr>
        <w:t xml:space="preserve"> </w:t>
      </w:r>
      <w:r w:rsidRPr="00CF536A">
        <w:rPr>
          <w:rFonts w:ascii="Century Gothic" w:hAnsi="Century Gothic" w:cs="Times New Roman"/>
          <w:strike/>
          <w:color w:val="000000" w:themeColor="text1"/>
          <w:sz w:val="20"/>
          <w:szCs w:val="20"/>
        </w:rPr>
        <w:t>ramach Planu Strategicznego dla Wspólnej Polityki Rolnej na</w:t>
      </w:r>
      <w:r w:rsidR="0065171F" w:rsidRPr="00CF536A">
        <w:rPr>
          <w:rFonts w:ascii="Century Gothic" w:hAnsi="Century Gothic" w:cs="Times New Roman"/>
          <w:strike/>
          <w:color w:val="000000" w:themeColor="text1"/>
          <w:sz w:val="20"/>
          <w:szCs w:val="20"/>
        </w:rPr>
        <w:t> </w:t>
      </w:r>
      <w:r w:rsidRPr="00CF536A">
        <w:rPr>
          <w:rFonts w:ascii="Century Gothic" w:hAnsi="Century Gothic" w:cs="Times New Roman"/>
          <w:strike/>
          <w:color w:val="000000" w:themeColor="text1"/>
          <w:sz w:val="20"/>
          <w:szCs w:val="20"/>
        </w:rPr>
        <w:t>lata 2023–2027, wydane na podstawie art. 6 ust. 2 pkt 3 Ustawy PS WPR</w:t>
      </w:r>
      <w:r w:rsidR="0065171F" w:rsidRPr="00CF536A">
        <w:rPr>
          <w:rFonts w:ascii="Century Gothic" w:hAnsi="Century Gothic" w:cs="Times New Roman"/>
          <w:strike/>
          <w:color w:val="000000" w:themeColor="text1"/>
          <w:sz w:val="20"/>
          <w:szCs w:val="20"/>
        </w:rPr>
        <w:t>;</w:t>
      </w:r>
      <w:r w:rsidR="00CF536A" w:rsidRPr="00CF536A">
        <w:rPr>
          <w:rFonts w:ascii="Century Gothic" w:hAnsi="Century Gothic" w:cs="Times New Roman"/>
          <w:strike/>
          <w:color w:val="000000" w:themeColor="text1"/>
          <w:sz w:val="20"/>
          <w:szCs w:val="20"/>
        </w:rPr>
        <w:t xml:space="preserve"> </w:t>
      </w:r>
      <w:r w:rsidR="00CF536A" w:rsidRPr="00CF536A">
        <w:rPr>
          <w:rFonts w:ascii="Century Gothic" w:hAnsi="Century Gothic" w:cs="Times New Roman"/>
          <w:color w:val="EE0000"/>
          <w:sz w:val="20"/>
          <w:szCs w:val="20"/>
        </w:rPr>
        <w:t>Wytyczne podstawowe w zakresie pomocy finansowej w ramach Planu</w:t>
      </w:r>
      <w:r w:rsidR="00CF536A" w:rsidRPr="00CF536A">
        <w:rPr>
          <w:rFonts w:ascii="Century Gothic" w:hAnsi="Century Gothic" w:cs="Times New Roman"/>
          <w:color w:val="EE0000"/>
          <w:sz w:val="20"/>
          <w:szCs w:val="20"/>
        </w:rPr>
        <w:t xml:space="preserve"> </w:t>
      </w:r>
      <w:r w:rsidR="00CF536A" w:rsidRPr="00CF536A">
        <w:rPr>
          <w:rFonts w:ascii="Century Gothic" w:hAnsi="Century Gothic" w:cs="Times New Roman"/>
          <w:color w:val="EE0000"/>
          <w:sz w:val="20"/>
          <w:szCs w:val="20"/>
        </w:rPr>
        <w:t>Strategicznego dla Wspólnej Polityki Rolnej na lata 2023–2027</w:t>
      </w:r>
      <w:r w:rsidR="00CF536A" w:rsidRPr="00CF536A">
        <w:rPr>
          <w:rFonts w:ascii="Century Gothic" w:hAnsi="Century Gothic" w:cs="Times New Roman"/>
          <w:color w:val="EE0000"/>
          <w:sz w:val="20"/>
          <w:szCs w:val="20"/>
        </w:rPr>
        <w:t xml:space="preserve"> z dnia 15 października 2025 r.</w:t>
      </w:r>
      <w:r w:rsidR="00CF536A">
        <w:rPr>
          <w:rFonts w:ascii="Century Gothic" w:hAnsi="Century Gothic" w:cs="Times New Roman"/>
          <w:color w:val="EE0000"/>
          <w:sz w:val="20"/>
          <w:szCs w:val="20"/>
        </w:rPr>
        <w:t>;</w:t>
      </w:r>
    </w:p>
    <w:p w14:paraId="56733D8B" w14:textId="33577D97" w:rsidR="00903C90" w:rsidRPr="000D504E" w:rsidRDefault="00903C90" w:rsidP="003C3242">
      <w:pPr>
        <w:pStyle w:val="Akapitzlist"/>
        <w:numPr>
          <w:ilvl w:val="1"/>
          <w:numId w:val="27"/>
        </w:numPr>
        <w:autoSpaceDE w:val="0"/>
        <w:spacing w:after="120" w:line="360" w:lineRule="auto"/>
        <w:ind w:left="850" w:hanging="425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Wytyczne szczegółowe wdrażanie LSR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7E59C8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-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Pr="00635813">
        <w:rPr>
          <w:rFonts w:ascii="Century Gothic" w:hAnsi="Century Gothic" w:cs="Times New Roman"/>
          <w:strike/>
          <w:color w:val="000000" w:themeColor="text1"/>
          <w:sz w:val="20"/>
          <w:szCs w:val="20"/>
        </w:rPr>
        <w:t xml:space="preserve">Wytyczne szczegółowe </w:t>
      </w:r>
      <w:r w:rsidR="0065171F" w:rsidRPr="00635813">
        <w:rPr>
          <w:rFonts w:ascii="Century Gothic" w:hAnsi="Century Gothic" w:cs="Times New Roman"/>
          <w:strike/>
          <w:color w:val="000000" w:themeColor="text1"/>
          <w:sz w:val="20"/>
          <w:szCs w:val="20"/>
        </w:rPr>
        <w:t xml:space="preserve">z dnia </w:t>
      </w:r>
      <w:r w:rsidR="00B1304D" w:rsidRPr="00635813">
        <w:rPr>
          <w:rFonts w:ascii="Century Gothic" w:hAnsi="Century Gothic" w:cs="Times New Roman"/>
          <w:strike/>
          <w:color w:val="000000" w:themeColor="text1"/>
          <w:sz w:val="20"/>
          <w:szCs w:val="20"/>
        </w:rPr>
        <w:t>28 marca 2024</w:t>
      </w:r>
      <w:r w:rsidR="000C5AA0" w:rsidRPr="00635813">
        <w:rPr>
          <w:rFonts w:ascii="Century Gothic" w:hAnsi="Century Gothic" w:cs="Times New Roman"/>
          <w:strike/>
          <w:color w:val="000000" w:themeColor="text1"/>
          <w:sz w:val="20"/>
          <w:szCs w:val="20"/>
        </w:rPr>
        <w:t xml:space="preserve"> </w:t>
      </w:r>
      <w:r w:rsidR="00B1304D" w:rsidRPr="00635813">
        <w:rPr>
          <w:rFonts w:ascii="Century Gothic" w:hAnsi="Century Gothic" w:cs="Times New Roman"/>
          <w:strike/>
          <w:color w:val="000000" w:themeColor="text1"/>
          <w:sz w:val="20"/>
          <w:szCs w:val="20"/>
        </w:rPr>
        <w:t xml:space="preserve">r. </w:t>
      </w:r>
      <w:r w:rsidRPr="00635813">
        <w:rPr>
          <w:rFonts w:ascii="Century Gothic" w:hAnsi="Century Gothic" w:cs="Times New Roman"/>
          <w:strike/>
          <w:color w:val="000000" w:themeColor="text1"/>
          <w:sz w:val="20"/>
          <w:szCs w:val="20"/>
        </w:rPr>
        <w:t>w</w:t>
      </w:r>
      <w:r w:rsidR="0065171F" w:rsidRPr="00635813">
        <w:rPr>
          <w:rFonts w:ascii="Century Gothic" w:hAnsi="Century Gothic" w:cs="Times New Roman"/>
          <w:strike/>
          <w:color w:val="000000" w:themeColor="text1"/>
          <w:sz w:val="20"/>
          <w:szCs w:val="20"/>
        </w:rPr>
        <w:t> </w:t>
      </w:r>
      <w:r w:rsidRPr="00635813">
        <w:rPr>
          <w:rFonts w:ascii="Century Gothic" w:hAnsi="Century Gothic" w:cs="Times New Roman"/>
          <w:strike/>
          <w:color w:val="000000" w:themeColor="text1"/>
          <w:sz w:val="20"/>
          <w:szCs w:val="20"/>
        </w:rPr>
        <w:t xml:space="preserve">zakresie przyznawania i wypłaty pomocy finansowej </w:t>
      </w:r>
      <w:r w:rsidR="00B1304D" w:rsidRPr="00635813">
        <w:rPr>
          <w:rFonts w:ascii="Century Gothic" w:hAnsi="Century Gothic" w:cs="Times New Roman"/>
          <w:strike/>
          <w:color w:val="000000" w:themeColor="text1"/>
          <w:sz w:val="20"/>
          <w:szCs w:val="20"/>
        </w:rPr>
        <w:br/>
      </w:r>
      <w:r w:rsidRPr="00635813">
        <w:rPr>
          <w:rFonts w:ascii="Century Gothic" w:hAnsi="Century Gothic" w:cs="Times New Roman"/>
          <w:strike/>
          <w:color w:val="000000" w:themeColor="text1"/>
          <w:sz w:val="20"/>
          <w:szCs w:val="20"/>
        </w:rPr>
        <w:t>w ramach Planu Strategicznego dla Wspólnej Polityki Rolnej na lata 2023</w:t>
      </w:r>
      <w:r w:rsidRPr="00635813">
        <w:rPr>
          <w:rFonts w:ascii="Century Gothic" w:eastAsia="Arial Nova" w:hAnsi="Century Gothic" w:cs="Times New Roman"/>
          <w:strike/>
          <w:color w:val="000000" w:themeColor="text1"/>
          <w:sz w:val="20"/>
          <w:szCs w:val="20"/>
        </w:rPr>
        <w:t>–</w:t>
      </w:r>
      <w:r w:rsidRPr="00635813">
        <w:rPr>
          <w:rFonts w:ascii="Century Gothic" w:hAnsi="Century Gothic" w:cs="Times New Roman"/>
          <w:strike/>
          <w:color w:val="000000" w:themeColor="text1"/>
          <w:sz w:val="20"/>
          <w:szCs w:val="20"/>
        </w:rPr>
        <w:t>2027 dla interwencji I.13.1 LEADER/Rozwój Lokalny Kierowany przez Społeczność (RLKS), wydane na</w:t>
      </w:r>
      <w:r w:rsidR="0065171F" w:rsidRPr="00635813">
        <w:rPr>
          <w:rFonts w:ascii="Century Gothic" w:hAnsi="Century Gothic" w:cs="Times New Roman"/>
          <w:strike/>
          <w:color w:val="000000" w:themeColor="text1"/>
          <w:sz w:val="20"/>
          <w:szCs w:val="20"/>
        </w:rPr>
        <w:t> </w:t>
      </w:r>
      <w:r w:rsidRPr="00635813">
        <w:rPr>
          <w:rFonts w:ascii="Century Gothic" w:hAnsi="Century Gothic" w:cs="Times New Roman"/>
          <w:strike/>
          <w:color w:val="000000" w:themeColor="text1"/>
          <w:sz w:val="20"/>
          <w:szCs w:val="20"/>
        </w:rPr>
        <w:t>podstawie art. 15a Ustawy RLKS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635813" w:rsidRPr="00635813">
        <w:rPr>
          <w:rFonts w:ascii="Century Gothic" w:hAnsi="Century Gothic" w:cs="Times New Roman"/>
          <w:color w:val="EE0000"/>
          <w:sz w:val="20"/>
          <w:szCs w:val="20"/>
        </w:rPr>
        <w:t>Wytyczne szczegółowe w zakresie przyznawania i wypłaty pomocy finansowej w ramach Planu Strategicznego dla Wspólnej Polityki Rolnej na lata 2023</w:t>
      </w:r>
      <w:r w:rsidR="00635813" w:rsidRPr="00635813">
        <w:rPr>
          <w:rFonts w:ascii="Century Gothic" w:eastAsia="Arial Nova" w:hAnsi="Century Gothic" w:cs="Times New Roman"/>
          <w:color w:val="EE0000"/>
          <w:sz w:val="20"/>
          <w:szCs w:val="20"/>
        </w:rPr>
        <w:t>–</w:t>
      </w:r>
      <w:r w:rsidR="00635813" w:rsidRPr="00635813">
        <w:rPr>
          <w:rFonts w:ascii="Century Gothic" w:hAnsi="Century Gothic" w:cs="Times New Roman"/>
          <w:color w:val="EE0000"/>
          <w:sz w:val="20"/>
          <w:szCs w:val="20"/>
        </w:rPr>
        <w:t>2027 dla interwencji I.13.1 LEADER/Rozwój Lokalny Kierowany przez Społeczność (RLKS)</w:t>
      </w:r>
      <w:r w:rsidR="00635813">
        <w:rPr>
          <w:rFonts w:ascii="Century Gothic" w:hAnsi="Century Gothic" w:cs="Times New Roman"/>
          <w:color w:val="EE0000"/>
          <w:sz w:val="20"/>
          <w:szCs w:val="20"/>
        </w:rPr>
        <w:t xml:space="preserve"> – komponent Wdrażanie LSR</w:t>
      </w:r>
      <w:r w:rsidR="00CF536A">
        <w:rPr>
          <w:rFonts w:ascii="Century Gothic" w:hAnsi="Century Gothic" w:cs="Times New Roman"/>
          <w:color w:val="EE0000"/>
          <w:sz w:val="20"/>
          <w:szCs w:val="20"/>
        </w:rPr>
        <w:t xml:space="preserve"> z dnia 18 grudnia 2025 r</w:t>
      </w:r>
      <w:r w:rsidR="00CF536A" w:rsidRPr="00CF536A">
        <w:rPr>
          <w:rFonts w:ascii="Century Gothic" w:hAnsi="Century Gothic" w:cs="Times New Roman"/>
          <w:color w:val="000000" w:themeColor="text1"/>
          <w:sz w:val="20"/>
          <w:szCs w:val="20"/>
        </w:rPr>
        <w:t>.</w:t>
      </w:r>
      <w:r w:rsidR="00CF536A">
        <w:rPr>
          <w:rFonts w:ascii="Century Gothic" w:hAnsi="Century Gothic" w:cs="Times New Roman"/>
          <w:color w:val="000000" w:themeColor="text1"/>
          <w:sz w:val="20"/>
          <w:szCs w:val="20"/>
        </w:rPr>
        <w:t>;</w:t>
      </w:r>
    </w:p>
    <w:bookmarkEnd w:id="1"/>
    <w:p w14:paraId="1E0CEC05" w14:textId="68A670CA" w:rsidR="00903C90" w:rsidRPr="000D504E" w:rsidRDefault="00F91B69" w:rsidP="00F968E8">
      <w:pPr>
        <w:pStyle w:val="Akapitzlist"/>
        <w:numPr>
          <w:ilvl w:val="1"/>
          <w:numId w:val="27"/>
        </w:numPr>
        <w:autoSpaceDE w:val="0"/>
        <w:spacing w:after="120" w:line="360" w:lineRule="auto"/>
        <w:ind w:left="850" w:hanging="425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r</w:t>
      </w:r>
      <w:r w:rsidR="00903C90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egulamin naboru wniosków</w:t>
      </w:r>
      <w:r w:rsidR="00903C90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5A7F8F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-</w:t>
      </w:r>
      <w:r w:rsidR="00903C90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regulamin naboru wniosków o wsparcie, o</w:t>
      </w:r>
      <w:r w:rsidR="005A7F8F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 </w:t>
      </w:r>
      <w:r w:rsidR="00903C90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którym mowa w 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U</w:t>
      </w:r>
      <w:r w:rsidR="00903C90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stawie RLKS</w:t>
      </w:r>
      <w:r w:rsidR="0065171F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, zawierający elementy, o których mowa w art. 1</w:t>
      </w:r>
      <w:r w:rsidR="00FF0627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9a ust. 3 tej</w:t>
      </w:r>
      <w:r w:rsidR="00B71A49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 </w:t>
      </w:r>
      <w:r w:rsidR="00FF0627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ustawy</w:t>
      </w:r>
      <w:r w:rsidR="0065171F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;</w:t>
      </w:r>
    </w:p>
    <w:p w14:paraId="23F84739" w14:textId="5C873DBE" w:rsidR="00903C90" w:rsidRPr="000D504E" w:rsidRDefault="00F91B69" w:rsidP="003C3242">
      <w:pPr>
        <w:pStyle w:val="Akapitzlist"/>
        <w:numPr>
          <w:ilvl w:val="1"/>
          <w:numId w:val="27"/>
        </w:numPr>
        <w:autoSpaceDE w:val="0"/>
        <w:spacing w:after="120" w:line="360" w:lineRule="auto"/>
        <w:ind w:left="850" w:hanging="425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lastRenderedPageBreak/>
        <w:t>w</w:t>
      </w:r>
      <w:r w:rsidR="00903C90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arunki przyznania pomocy/warunki udzielenia wsparcia</w:t>
      </w:r>
      <w:r w:rsidR="00903C90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– warunki udzielenia wsparcia</w:t>
      </w:r>
      <w:r w:rsidR="0065171F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na wdrażanie LSR</w:t>
      </w:r>
      <w:r w:rsidR="00903C90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, o których mowa w 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U</w:t>
      </w:r>
      <w:r w:rsidR="00903C90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stawie RLKS</w:t>
      </w:r>
      <w:r w:rsidR="0065171F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;</w:t>
      </w:r>
    </w:p>
    <w:p w14:paraId="06D11852" w14:textId="01466F5E" w:rsidR="00903C90" w:rsidRPr="000D504E" w:rsidRDefault="00F91B69" w:rsidP="003C3242">
      <w:pPr>
        <w:pStyle w:val="Akapitzlist"/>
        <w:numPr>
          <w:ilvl w:val="1"/>
          <w:numId w:val="27"/>
        </w:numPr>
        <w:autoSpaceDE w:val="0"/>
        <w:spacing w:after="120" w:line="360" w:lineRule="auto"/>
        <w:ind w:left="850" w:hanging="425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w</w:t>
      </w:r>
      <w:r w:rsidR="00903C90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 xml:space="preserve">niosek o wsparcie </w:t>
      </w:r>
      <w:r w:rsidR="005A7F8F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-</w:t>
      </w:r>
      <w:r w:rsidR="00903C90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wniosek o wsparcie, o którym mowa w 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U</w:t>
      </w:r>
      <w:r w:rsidR="00903C90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stawie RLKS</w:t>
      </w:r>
      <w:r w:rsidR="0065171F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;</w:t>
      </w:r>
    </w:p>
    <w:p w14:paraId="1E9EC7A0" w14:textId="3DE4E416" w:rsidR="00903C90" w:rsidRPr="000D504E" w:rsidRDefault="00F91B69" w:rsidP="003C3242">
      <w:pPr>
        <w:pStyle w:val="Akapitzlist"/>
        <w:numPr>
          <w:ilvl w:val="1"/>
          <w:numId w:val="27"/>
        </w:numPr>
        <w:autoSpaceDE w:val="0"/>
        <w:spacing w:after="120" w:line="360" w:lineRule="auto"/>
        <w:ind w:left="850" w:hanging="425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w</w:t>
      </w:r>
      <w:r w:rsidR="00903C90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nioskodawca</w:t>
      </w:r>
      <w:r w:rsidR="00903C90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5A7F8F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-</w:t>
      </w:r>
      <w:r w:rsidR="00903C90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podmiot ubiegający się o udzielenie wsparcia</w:t>
      </w:r>
      <w:r w:rsidR="00FF0627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na wdrażanie LSR, o którym mowa w art. 17 ust. 1 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U</w:t>
      </w:r>
      <w:r w:rsidR="00FF0627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stawy RLKS</w:t>
      </w:r>
      <w:r w:rsidR="0065171F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;</w:t>
      </w:r>
    </w:p>
    <w:p w14:paraId="33C03DAC" w14:textId="03A915A5" w:rsidR="00F91B69" w:rsidRPr="000D504E" w:rsidRDefault="00F91B69" w:rsidP="00F91B69">
      <w:pPr>
        <w:pStyle w:val="Akapitzlist"/>
        <w:numPr>
          <w:ilvl w:val="1"/>
          <w:numId w:val="27"/>
        </w:numPr>
        <w:autoSpaceDE w:val="0"/>
        <w:spacing w:after="120" w:line="360" w:lineRule="auto"/>
        <w:ind w:left="850" w:hanging="425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operacja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5A7F8F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-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projekt opisany we </w:t>
      </w:r>
      <w:r w:rsidR="00AF1A89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w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niosku o wsparcie i przewidziany do realizacji w ramach wdrażania LSR;</w:t>
      </w:r>
    </w:p>
    <w:p w14:paraId="5FADC39E" w14:textId="679B7438" w:rsidR="009A3E41" w:rsidRPr="000D504E" w:rsidRDefault="009D5851" w:rsidP="003C3242">
      <w:pPr>
        <w:pStyle w:val="Akapitzlist"/>
        <w:numPr>
          <w:ilvl w:val="1"/>
          <w:numId w:val="27"/>
        </w:numPr>
        <w:autoSpaceDE w:val="0"/>
        <w:spacing w:after="120" w:line="360" w:lineRule="auto"/>
        <w:ind w:left="850" w:hanging="425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o</w:t>
      </w:r>
      <w:r w:rsidR="009A3E41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peracj</w:t>
      </w:r>
      <w:r w:rsidR="00461F72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e</w:t>
      </w:r>
      <w:r w:rsidR="009A3E41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 xml:space="preserve"> </w:t>
      </w:r>
      <w:r w:rsidR="005C4299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własn</w:t>
      </w:r>
      <w:r w:rsidR="00461F72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e</w:t>
      </w:r>
      <w:r w:rsidR="005C4299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 xml:space="preserve"> </w:t>
      </w:r>
      <w:r w:rsidR="005A7F8F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-</w:t>
      </w:r>
      <w:r w:rsidR="005C4299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461F72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operacje</w:t>
      </w:r>
      <w:r w:rsidR="0065171F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,</w:t>
      </w:r>
      <w:r w:rsidR="00461F72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o których</w:t>
      </w:r>
      <w:r w:rsidR="00B15FFC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mowa w art. 17 ust. 3 pkt 2</w:t>
      </w:r>
      <w:r w:rsidR="005848A7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F91B69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U</w:t>
      </w:r>
      <w:r w:rsidR="005848A7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stawy RLKS</w:t>
      </w:r>
      <w:r w:rsidR="0065171F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;</w:t>
      </w:r>
    </w:p>
    <w:p w14:paraId="054328D4" w14:textId="455AB819" w:rsidR="003400F2" w:rsidRPr="000D504E" w:rsidRDefault="009D5851" w:rsidP="003C3242">
      <w:pPr>
        <w:pStyle w:val="Akapitzlist"/>
        <w:numPr>
          <w:ilvl w:val="1"/>
          <w:numId w:val="27"/>
        </w:numPr>
        <w:autoSpaceDE w:val="0"/>
        <w:spacing w:after="120" w:line="360" w:lineRule="auto"/>
        <w:ind w:left="850" w:hanging="425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o</w:t>
      </w:r>
      <w:r w:rsidR="00144F7F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peracj</w:t>
      </w:r>
      <w:r w:rsidR="00243E6E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a</w:t>
      </w:r>
      <w:r w:rsidR="00144F7F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 xml:space="preserve"> realizowan</w:t>
      </w:r>
      <w:r w:rsidR="00243E6E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a</w:t>
      </w:r>
      <w:r w:rsidR="00144F7F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 xml:space="preserve"> w partnerstwie </w:t>
      </w:r>
      <w:r w:rsidR="005A7F8F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-</w:t>
      </w:r>
      <w:r w:rsidR="00243E6E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operacja</w:t>
      </w:r>
      <w:r w:rsidR="00D25E2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realizowana przez co najmniej dwa podmioty z obszaru</w:t>
      </w:r>
      <w:r w:rsidR="00E42DBA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objętego daną LSR</w:t>
      </w:r>
      <w:r w:rsidR="00FF0627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;</w:t>
      </w:r>
    </w:p>
    <w:p w14:paraId="4C5D03B1" w14:textId="73BD4F57" w:rsidR="00903C90" w:rsidRPr="000D504E" w:rsidRDefault="00903C90" w:rsidP="003C3242">
      <w:pPr>
        <w:pStyle w:val="Akapitzlist"/>
        <w:numPr>
          <w:ilvl w:val="1"/>
          <w:numId w:val="27"/>
        </w:numPr>
        <w:autoSpaceDE w:val="0"/>
        <w:spacing w:after="120" w:line="360" w:lineRule="auto"/>
        <w:ind w:left="850" w:hanging="425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LGD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5A7F8F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-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B71A49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L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okalna </w:t>
      </w:r>
      <w:r w:rsidR="00B71A49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G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rupa </w:t>
      </w:r>
      <w:r w:rsidR="005A7F8F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D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ziałania </w:t>
      </w:r>
      <w:r w:rsidR="00B71A49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Ziemia Lubawska;</w:t>
      </w:r>
    </w:p>
    <w:p w14:paraId="27636A7B" w14:textId="6385D32F" w:rsidR="00903C90" w:rsidRPr="000D504E" w:rsidRDefault="00903C90" w:rsidP="003C3242">
      <w:pPr>
        <w:pStyle w:val="Akapitzlist"/>
        <w:numPr>
          <w:ilvl w:val="1"/>
          <w:numId w:val="27"/>
        </w:numPr>
        <w:autoSpaceDE w:val="0"/>
        <w:spacing w:after="120" w:line="360" w:lineRule="auto"/>
        <w:ind w:left="850" w:hanging="425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 xml:space="preserve">Rada LGD </w:t>
      </w:r>
      <w:r w:rsidR="005A7F8F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-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Rada </w:t>
      </w:r>
      <w:r w:rsidR="00B71A49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Lokalnej Grupy Działania Ziemia Lubawska</w:t>
      </w:r>
      <w:r w:rsidR="00FF0627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będąca organem, o</w:t>
      </w:r>
      <w:r w:rsidR="00B71A49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 </w:t>
      </w:r>
      <w:r w:rsidR="00FF0627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kt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órym mowa art. 4 ust. 3 pkt</w:t>
      </w:r>
      <w:r w:rsidR="00FF0627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 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4 </w:t>
      </w:r>
      <w:r w:rsidR="00852F48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Us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tawy RLKS</w:t>
      </w:r>
      <w:r w:rsidR="00AA7460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,</w:t>
      </w:r>
    </w:p>
    <w:p w14:paraId="2BF8A79C" w14:textId="47964E14" w:rsidR="00903C90" w:rsidRPr="000D504E" w:rsidRDefault="00903C90">
      <w:pPr>
        <w:pStyle w:val="Akapitzlist"/>
        <w:numPr>
          <w:ilvl w:val="1"/>
          <w:numId w:val="27"/>
        </w:numPr>
        <w:autoSpaceDE w:val="0"/>
        <w:spacing w:after="120" w:line="360" w:lineRule="auto"/>
        <w:ind w:left="850" w:hanging="425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 xml:space="preserve">LSR </w:t>
      </w:r>
      <w:r w:rsidR="005A7F8F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-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F968E8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realizowana przez LGD 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strategia rozwoju lokalnego kierowanego przez społeczność, o której mowa w art. 1 pkt 2 </w:t>
      </w:r>
      <w:r w:rsidR="00F91B69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U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stawy RLKS oraz art. 32 </w:t>
      </w:r>
      <w:r w:rsidR="00F91B69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R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ozporządzenia 2021/1060</w:t>
      </w:r>
      <w:r w:rsidR="00F968E8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;</w:t>
      </w:r>
    </w:p>
    <w:p w14:paraId="00D5B668" w14:textId="295CC813" w:rsidR="009518B9" w:rsidRPr="000D504E" w:rsidRDefault="009518B9" w:rsidP="003C3242">
      <w:pPr>
        <w:pStyle w:val="Akapitzlist"/>
        <w:numPr>
          <w:ilvl w:val="1"/>
          <w:numId w:val="27"/>
        </w:numPr>
        <w:autoSpaceDE w:val="0"/>
        <w:spacing w:after="120" w:line="360" w:lineRule="auto"/>
        <w:ind w:left="850" w:hanging="425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 xml:space="preserve">EFSI </w:t>
      </w:r>
      <w:r w:rsidR="005A7F8F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-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fundusze Unii Europejskiej, w ramach których jest finansowany rozwój lokalny kierowany przez społeczność;</w:t>
      </w:r>
    </w:p>
    <w:p w14:paraId="7D42C49D" w14:textId="75D57C2D" w:rsidR="00903C90" w:rsidRPr="000D504E" w:rsidRDefault="00903C90" w:rsidP="003C3242">
      <w:pPr>
        <w:pStyle w:val="Akapitzlist"/>
        <w:numPr>
          <w:ilvl w:val="1"/>
          <w:numId w:val="27"/>
        </w:numPr>
        <w:autoSpaceDE w:val="0"/>
        <w:spacing w:after="120" w:line="360" w:lineRule="auto"/>
        <w:ind w:left="850" w:hanging="425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proofErr w:type="spellStart"/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MRiRW</w:t>
      </w:r>
      <w:proofErr w:type="spellEnd"/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5A7F8F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-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minister właściwy do spraw rozwoju wsi</w:t>
      </w:r>
      <w:r w:rsidR="00F968E8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;</w:t>
      </w:r>
    </w:p>
    <w:p w14:paraId="45C2C9E6" w14:textId="0222B233" w:rsidR="004E6690" w:rsidRPr="000D504E" w:rsidRDefault="004E6690" w:rsidP="003C3242">
      <w:pPr>
        <w:pStyle w:val="Akapitzlist"/>
        <w:numPr>
          <w:ilvl w:val="1"/>
          <w:numId w:val="27"/>
        </w:numPr>
        <w:autoSpaceDE w:val="0"/>
        <w:spacing w:after="120" w:line="360" w:lineRule="auto"/>
        <w:ind w:left="850" w:hanging="425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 xml:space="preserve">ZW </w:t>
      </w:r>
      <w:r w:rsidR="005A7F8F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-</w:t>
      </w:r>
      <w:r w:rsidR="00C67D31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Zarząd Województwa </w:t>
      </w:r>
      <w:r w:rsidR="00B71A49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Warmińsko-Mazurskiego;</w:t>
      </w:r>
    </w:p>
    <w:p w14:paraId="0450A55F" w14:textId="13588B3C" w:rsidR="00B36073" w:rsidRPr="000D504E" w:rsidRDefault="00033CCC" w:rsidP="003C3242">
      <w:pPr>
        <w:pStyle w:val="Akapitzlist"/>
        <w:numPr>
          <w:ilvl w:val="1"/>
          <w:numId w:val="27"/>
        </w:numPr>
        <w:autoSpaceDE w:val="0"/>
        <w:spacing w:after="120" w:line="360" w:lineRule="auto"/>
        <w:ind w:left="850" w:hanging="425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S</w:t>
      </w:r>
      <w:r w:rsidR="00B36073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tart DG</w:t>
      </w:r>
      <w:r w:rsidR="005A7F8F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- </w:t>
      </w:r>
      <w:r w:rsidR="002128C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operacje z zakresu </w:t>
      </w:r>
      <w:r w:rsidR="00B3607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podejmowani</w:t>
      </w:r>
      <w:r w:rsidR="002128C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a</w:t>
      </w:r>
      <w:r w:rsidR="00B3607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pozarolniczej działalności gospodarczej;</w:t>
      </w:r>
    </w:p>
    <w:p w14:paraId="24E4D53A" w14:textId="71C6D80B" w:rsidR="00B36073" w:rsidRPr="000D504E" w:rsidRDefault="00033CCC" w:rsidP="003C3242">
      <w:pPr>
        <w:pStyle w:val="Akapitzlist"/>
        <w:numPr>
          <w:ilvl w:val="1"/>
          <w:numId w:val="27"/>
        </w:numPr>
        <w:autoSpaceDE w:val="0"/>
        <w:spacing w:after="120" w:line="360" w:lineRule="auto"/>
        <w:ind w:left="850" w:hanging="425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R</w:t>
      </w:r>
      <w:r w:rsidR="00B36073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ozwój DG</w:t>
      </w:r>
      <w:r w:rsidR="00B3607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5A7F8F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-</w:t>
      </w:r>
      <w:r w:rsidR="00B3607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2128C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operacje z zakresu </w:t>
      </w:r>
      <w:r w:rsidR="00B3607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rozwijani</w:t>
      </w:r>
      <w:r w:rsidR="002128C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a</w:t>
      </w:r>
      <w:r w:rsidR="00B3607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pozarolniczej działalności gospodarczej;</w:t>
      </w:r>
    </w:p>
    <w:p w14:paraId="79D4CFE2" w14:textId="64077A47" w:rsidR="00B36073" w:rsidRPr="000D504E" w:rsidRDefault="00033CCC" w:rsidP="003C3242">
      <w:pPr>
        <w:pStyle w:val="Akapitzlist"/>
        <w:numPr>
          <w:ilvl w:val="1"/>
          <w:numId w:val="27"/>
        </w:numPr>
        <w:autoSpaceDE w:val="0"/>
        <w:spacing w:after="120" w:line="360" w:lineRule="auto"/>
        <w:ind w:left="850" w:hanging="425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S</w:t>
      </w:r>
      <w:r w:rsidR="00B36073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tart GA</w:t>
      </w:r>
      <w:r w:rsidR="00B3607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5A7F8F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-</w:t>
      </w:r>
      <w:r w:rsidR="00B3607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2128C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operacje z zakresu </w:t>
      </w:r>
      <w:r w:rsidR="00B3607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tworzeni</w:t>
      </w:r>
      <w:r w:rsidR="002128C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a</w:t>
      </w:r>
      <w:r w:rsidR="00B3607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gospodarstw agroturystycznych;</w:t>
      </w:r>
    </w:p>
    <w:p w14:paraId="74380BAE" w14:textId="04B64552" w:rsidR="00B36073" w:rsidRPr="000D504E" w:rsidRDefault="00033CCC" w:rsidP="003C3242">
      <w:pPr>
        <w:pStyle w:val="Akapitzlist"/>
        <w:numPr>
          <w:ilvl w:val="1"/>
          <w:numId w:val="27"/>
        </w:numPr>
        <w:autoSpaceDE w:val="0"/>
        <w:spacing w:after="120" w:line="360" w:lineRule="auto"/>
        <w:ind w:left="850" w:hanging="425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S</w:t>
      </w:r>
      <w:r w:rsidR="00B36073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tart ZE</w:t>
      </w:r>
      <w:r w:rsidR="00B3607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5A7F8F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-</w:t>
      </w:r>
      <w:r w:rsidR="00B3607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2128C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operacje z zakresu </w:t>
      </w:r>
      <w:r w:rsidR="00B3607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zagród edukacyjnych;</w:t>
      </w:r>
    </w:p>
    <w:p w14:paraId="252518B6" w14:textId="66CEE37F" w:rsidR="00B36073" w:rsidRPr="000D504E" w:rsidRDefault="007C4C4E" w:rsidP="003C3242">
      <w:pPr>
        <w:pStyle w:val="Akapitzlist"/>
        <w:numPr>
          <w:ilvl w:val="1"/>
          <w:numId w:val="27"/>
        </w:numPr>
        <w:autoSpaceDE w:val="0"/>
        <w:spacing w:after="120" w:line="360" w:lineRule="auto"/>
        <w:ind w:left="850" w:hanging="425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S</w:t>
      </w:r>
      <w:r w:rsidR="00B36073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tart GO</w:t>
      </w:r>
      <w:r w:rsidR="00B3607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5A7F8F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-</w:t>
      </w:r>
      <w:r w:rsidR="00B3607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2128C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operacje z zakresu </w:t>
      </w:r>
      <w:r w:rsidR="00B3607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tworzeni</w:t>
      </w:r>
      <w:r w:rsidR="002128C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a</w:t>
      </w:r>
      <w:r w:rsidR="00B3607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gospodarstw opiekuńczych; </w:t>
      </w:r>
    </w:p>
    <w:p w14:paraId="1B31B365" w14:textId="0581B17F" w:rsidR="00B36073" w:rsidRPr="000D504E" w:rsidRDefault="007C4C4E" w:rsidP="003C3242">
      <w:pPr>
        <w:pStyle w:val="Akapitzlist"/>
        <w:numPr>
          <w:ilvl w:val="1"/>
          <w:numId w:val="27"/>
        </w:numPr>
        <w:autoSpaceDE w:val="0"/>
        <w:spacing w:after="120" w:line="360" w:lineRule="auto"/>
        <w:ind w:left="850" w:hanging="425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R</w:t>
      </w:r>
      <w:r w:rsidR="00B36073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ozwój GA</w:t>
      </w:r>
      <w:r w:rsidR="00B3607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5A7F8F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-</w:t>
      </w:r>
      <w:r w:rsidR="00B3607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2128C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operacje z zakresu </w:t>
      </w:r>
      <w:r w:rsidR="00B3607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rozwijani</w:t>
      </w:r>
      <w:r w:rsidR="002128C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a</w:t>
      </w:r>
      <w:r w:rsidR="00B3607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gospodarstw agroturystycznych;</w:t>
      </w:r>
    </w:p>
    <w:p w14:paraId="5CBBE2C9" w14:textId="4A36A001" w:rsidR="00B36073" w:rsidRPr="000D504E" w:rsidRDefault="007C4C4E" w:rsidP="003C3242">
      <w:pPr>
        <w:pStyle w:val="Akapitzlist"/>
        <w:numPr>
          <w:ilvl w:val="1"/>
          <w:numId w:val="27"/>
        </w:numPr>
        <w:autoSpaceDE w:val="0"/>
        <w:spacing w:after="120" w:line="360" w:lineRule="auto"/>
        <w:ind w:left="850" w:hanging="425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R</w:t>
      </w:r>
      <w:r w:rsidR="00B36073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ozwój ZE</w:t>
      </w:r>
      <w:r w:rsidR="00B3607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5A7F8F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-</w:t>
      </w:r>
      <w:r w:rsidR="002128C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operacje z zakresu</w:t>
      </w:r>
      <w:r w:rsidR="00F968E8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B3607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rozwijani</w:t>
      </w:r>
      <w:r w:rsidR="002128C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a</w:t>
      </w:r>
      <w:r w:rsidR="00B3607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zagród edukacyjnych;</w:t>
      </w:r>
    </w:p>
    <w:p w14:paraId="2EF82298" w14:textId="55BA3D99" w:rsidR="00B36073" w:rsidRPr="000D504E" w:rsidRDefault="007C4C4E" w:rsidP="003C3242">
      <w:pPr>
        <w:pStyle w:val="Akapitzlist"/>
        <w:numPr>
          <w:ilvl w:val="1"/>
          <w:numId w:val="27"/>
        </w:numPr>
        <w:autoSpaceDE w:val="0"/>
        <w:spacing w:after="120" w:line="360" w:lineRule="auto"/>
        <w:ind w:left="850" w:hanging="425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R</w:t>
      </w:r>
      <w:r w:rsidR="00B36073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ozwój GO</w:t>
      </w:r>
      <w:r w:rsidR="00B3607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5A7F8F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-</w:t>
      </w:r>
      <w:r w:rsidR="00F968E8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2128C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operacje z zakresu </w:t>
      </w:r>
      <w:r w:rsidR="00B3607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rozwijani</w:t>
      </w:r>
      <w:r w:rsidR="002128C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a</w:t>
      </w:r>
      <w:r w:rsidR="00B3607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gospodarstw opiekuńczych; </w:t>
      </w:r>
    </w:p>
    <w:p w14:paraId="0053F871" w14:textId="1708FAFF" w:rsidR="00B36073" w:rsidRPr="000D504E" w:rsidRDefault="007C4C4E" w:rsidP="003C3242">
      <w:pPr>
        <w:pStyle w:val="Akapitzlist"/>
        <w:numPr>
          <w:ilvl w:val="1"/>
          <w:numId w:val="27"/>
        </w:numPr>
        <w:autoSpaceDE w:val="0"/>
        <w:spacing w:after="120" w:line="360" w:lineRule="auto"/>
        <w:ind w:left="850" w:hanging="425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S</w:t>
      </w:r>
      <w:r w:rsidR="00B36073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tart KŁŻ</w:t>
      </w:r>
      <w:r w:rsidR="00B3607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5A7F8F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-</w:t>
      </w:r>
      <w:r w:rsidR="00B3607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2128C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operacje z zakresu </w:t>
      </w:r>
      <w:r w:rsidR="00B3607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tworzeni</w:t>
      </w:r>
      <w:r w:rsidR="002128C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a</w:t>
      </w:r>
      <w:r w:rsidR="00B3607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K</w:t>
      </w:r>
      <w:r w:rsidR="00F968E8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rótkich </w:t>
      </w:r>
      <w:r w:rsidR="00B3607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Ł</w:t>
      </w:r>
      <w:r w:rsidR="00F968E8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ańcuchów Żywności</w:t>
      </w:r>
      <w:r w:rsidR="00B3607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;</w:t>
      </w:r>
    </w:p>
    <w:p w14:paraId="306EA4A6" w14:textId="4A06DDE5" w:rsidR="00B36073" w:rsidRPr="000D504E" w:rsidRDefault="007C4C4E" w:rsidP="003C3242">
      <w:pPr>
        <w:pStyle w:val="Akapitzlist"/>
        <w:numPr>
          <w:ilvl w:val="1"/>
          <w:numId w:val="27"/>
        </w:numPr>
        <w:autoSpaceDE w:val="0"/>
        <w:spacing w:after="120" w:line="360" w:lineRule="auto"/>
        <w:ind w:left="850" w:hanging="425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R</w:t>
      </w:r>
      <w:r w:rsidR="00B36073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ozwój KŁŻ</w:t>
      </w:r>
      <w:r w:rsidR="00B3607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5A7F8F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-</w:t>
      </w:r>
      <w:r w:rsidR="00B3607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2128C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operacje z zakresu </w:t>
      </w:r>
      <w:r w:rsidR="00B3607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rozwijani</w:t>
      </w:r>
      <w:r w:rsidR="002128C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a</w:t>
      </w:r>
      <w:r w:rsidR="00B3607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K</w:t>
      </w:r>
      <w:r w:rsidR="00F968E8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rótkich </w:t>
      </w:r>
      <w:r w:rsidR="00B3607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Ł</w:t>
      </w:r>
      <w:r w:rsidR="00F968E8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ańcuchów </w:t>
      </w:r>
      <w:r w:rsidR="00B3607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Ż</w:t>
      </w:r>
      <w:r w:rsidR="00F968E8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ywności</w:t>
      </w:r>
      <w:r w:rsidR="00B3607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;</w:t>
      </w:r>
    </w:p>
    <w:p w14:paraId="1FAF447B" w14:textId="0DEE764A" w:rsidR="00B36073" w:rsidRPr="000D504E" w:rsidRDefault="007C4C4E" w:rsidP="003C3242">
      <w:pPr>
        <w:pStyle w:val="Akapitzlist"/>
        <w:numPr>
          <w:ilvl w:val="1"/>
          <w:numId w:val="27"/>
        </w:numPr>
        <w:autoSpaceDE w:val="0"/>
        <w:spacing w:after="120" w:line="360" w:lineRule="auto"/>
        <w:ind w:left="850" w:hanging="425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K</w:t>
      </w:r>
      <w:r w:rsidR="00B36073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oncepcja SV</w:t>
      </w:r>
      <w:r w:rsidR="00B3607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5A7F8F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-</w:t>
      </w:r>
      <w:r w:rsidR="00B3607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2128C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operacje z zakresu </w:t>
      </w:r>
      <w:r w:rsidR="00B3607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przygotowani</w:t>
      </w:r>
      <w:r w:rsidR="002128C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a</w:t>
      </w:r>
      <w:r w:rsidR="00B3607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koncepcji inteligentnej wsi</w:t>
      </w:r>
      <w:r w:rsidR="00F968E8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.</w:t>
      </w:r>
    </w:p>
    <w:p w14:paraId="057DBD0A" w14:textId="77777777" w:rsidR="00903C90" w:rsidRPr="000D504E" w:rsidRDefault="00903C90" w:rsidP="003C3242">
      <w:pPr>
        <w:tabs>
          <w:tab w:val="left" w:pos="-4962"/>
        </w:tabs>
        <w:autoSpaceDE w:val="0"/>
        <w:spacing w:after="120" w:line="360" w:lineRule="auto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</w:p>
    <w:p w14:paraId="2773CC91" w14:textId="01A44860" w:rsidR="00903C90" w:rsidRPr="000D504E" w:rsidRDefault="00903C90" w:rsidP="003C3242">
      <w:pPr>
        <w:pStyle w:val="Akapitzlist"/>
        <w:autoSpaceDE w:val="0"/>
        <w:spacing w:after="120" w:line="360" w:lineRule="auto"/>
        <w:ind w:left="0"/>
        <w:contextualSpacing w:val="0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 xml:space="preserve">Rozdział II. </w:t>
      </w:r>
      <w:r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Regulacje</w:t>
      </w: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 xml:space="preserve"> objęte niniejszą procedurą. </w:t>
      </w:r>
    </w:p>
    <w:p w14:paraId="4132EC07" w14:textId="0460AA1E" w:rsidR="00903C90" w:rsidRPr="000D504E" w:rsidRDefault="00903C90" w:rsidP="003C3242">
      <w:pPr>
        <w:tabs>
          <w:tab w:val="left" w:pos="-3060"/>
        </w:tabs>
        <w:spacing w:after="120" w:line="360" w:lineRule="auto"/>
        <w:jc w:val="center"/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</w:pPr>
      <w:bookmarkStart w:id="2" w:name="_Hlk156153195"/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§ 2</w:t>
      </w:r>
      <w:bookmarkEnd w:id="2"/>
    </w:p>
    <w:p w14:paraId="59959199" w14:textId="4D25ED41" w:rsidR="00903C90" w:rsidRPr="000D504E" w:rsidRDefault="00903C90" w:rsidP="003C3242">
      <w:pPr>
        <w:pStyle w:val="Akapitzlist"/>
        <w:numPr>
          <w:ilvl w:val="0"/>
          <w:numId w:val="78"/>
        </w:numPr>
        <w:autoSpaceDE w:val="0"/>
        <w:spacing w:after="120" w:line="360" w:lineRule="auto"/>
        <w:ind w:left="425" w:hanging="425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Zakres niniejszej procedury obejmuje</w:t>
      </w:r>
      <w:r w:rsidR="00BC571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regulacje</w:t>
      </w:r>
      <w:r w:rsidR="0035724F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związane z:</w:t>
      </w:r>
    </w:p>
    <w:p w14:paraId="6157187C" w14:textId="430BB2B3" w:rsidR="004D718A" w:rsidRPr="000D504E" w:rsidRDefault="00C531A0" w:rsidP="003C3242">
      <w:pPr>
        <w:pStyle w:val="Akapitzlist"/>
        <w:numPr>
          <w:ilvl w:val="1"/>
          <w:numId w:val="78"/>
        </w:numPr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</w:t>
      </w:r>
      <w:r w:rsidR="004D718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rzyjęcie</w:t>
      </w:r>
      <w:r w:rsidR="0035724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m</w:t>
      </w:r>
      <w:r w:rsidR="004D718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regulaminu naboru wniosków</w:t>
      </w:r>
      <w:r w:rsidR="00607370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;</w:t>
      </w:r>
    </w:p>
    <w:p w14:paraId="4780D789" w14:textId="32D35FEF" w:rsidR="00607370" w:rsidRPr="000D504E" w:rsidRDefault="00C531A0" w:rsidP="003C3242">
      <w:pPr>
        <w:pStyle w:val="Akapitzlist"/>
        <w:numPr>
          <w:ilvl w:val="1"/>
          <w:numId w:val="78"/>
        </w:numPr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o</w:t>
      </w:r>
      <w:r w:rsidR="00607370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głoszenie</w:t>
      </w:r>
      <w:r w:rsidR="00FC04C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m</w:t>
      </w:r>
      <w:r w:rsidR="00607370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naboru wniosków o wsparcie na wdrażanie LSR;</w:t>
      </w:r>
    </w:p>
    <w:p w14:paraId="20630C97" w14:textId="721424AB" w:rsidR="00607370" w:rsidRPr="000D504E" w:rsidRDefault="00C531A0" w:rsidP="003C3242">
      <w:pPr>
        <w:pStyle w:val="Akapitzlist"/>
        <w:numPr>
          <w:ilvl w:val="1"/>
          <w:numId w:val="78"/>
        </w:numPr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u</w:t>
      </w:r>
      <w:r w:rsidR="00607370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nieważnienie</w:t>
      </w:r>
      <w:r w:rsidR="00FC04C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m</w:t>
      </w:r>
      <w:r w:rsidR="00607370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naboru wniosków</w:t>
      </w:r>
      <w:r w:rsidR="00CA26C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o wsparcie</w:t>
      </w:r>
      <w:r w:rsidR="009D37B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;</w:t>
      </w:r>
    </w:p>
    <w:p w14:paraId="5858B915" w14:textId="003746A0" w:rsidR="009D37BA" w:rsidRPr="000D504E" w:rsidRDefault="00C531A0" w:rsidP="003C3242">
      <w:pPr>
        <w:pStyle w:val="Akapitzlist"/>
        <w:numPr>
          <w:ilvl w:val="1"/>
          <w:numId w:val="78"/>
        </w:numPr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</w:t>
      </w:r>
      <w:r w:rsidR="00347C5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ycofanie</w:t>
      </w:r>
      <w:r w:rsidR="00FC04C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m</w:t>
      </w:r>
      <w:r w:rsidR="00347C5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wniosku </w:t>
      </w:r>
      <w:r w:rsidR="00AF1A8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o wsparcie </w:t>
      </w:r>
      <w:r w:rsidR="00347C5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przez wnioskodawc</w:t>
      </w:r>
      <w:r w:rsidR="00AF1A8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ę</w:t>
      </w:r>
      <w:r w:rsidR="00347C5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;</w:t>
      </w:r>
    </w:p>
    <w:p w14:paraId="5E179B47" w14:textId="639D1754" w:rsidR="00347C56" w:rsidRPr="000D504E" w:rsidRDefault="00C531A0" w:rsidP="003C3242">
      <w:pPr>
        <w:pStyle w:val="Akapitzlist"/>
        <w:numPr>
          <w:ilvl w:val="1"/>
          <w:numId w:val="78"/>
        </w:numPr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o</w:t>
      </w:r>
      <w:r w:rsidR="00347C5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cen</w:t>
      </w:r>
      <w:r w:rsidR="00FC04C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ą</w:t>
      </w:r>
      <w:r w:rsidR="00347C5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40425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i wyborem </w:t>
      </w:r>
      <w:r w:rsidR="00347C5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operacji</w:t>
      </w:r>
      <w:r w:rsidR="00916EF7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przez LGD</w:t>
      </w:r>
      <w:r w:rsidR="00A713A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;</w:t>
      </w:r>
    </w:p>
    <w:p w14:paraId="3E6A0DD0" w14:textId="14F24467" w:rsidR="00A713A6" w:rsidRPr="000D504E" w:rsidRDefault="00C531A0" w:rsidP="003C3242">
      <w:pPr>
        <w:pStyle w:val="Akapitzlist"/>
        <w:numPr>
          <w:ilvl w:val="1"/>
          <w:numId w:val="78"/>
        </w:numPr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</w:t>
      </w:r>
      <w:r w:rsidR="00A713A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rzekazanie</w:t>
      </w:r>
      <w:r w:rsidR="005E3FB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m</w:t>
      </w:r>
      <w:r w:rsidR="00A713A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informacji o wynikach wyboru</w:t>
      </w:r>
      <w:r w:rsidR="008970C4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D64B4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do </w:t>
      </w:r>
      <w:r w:rsidR="00C35C9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</w:t>
      </w:r>
      <w:r w:rsidR="00A713A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nioskodawcy i </w:t>
      </w:r>
      <w:r w:rsidR="00D64B4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do </w:t>
      </w:r>
      <w:r w:rsidR="00C35C9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ZW</w:t>
      </w:r>
      <w:r w:rsidR="00A713A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oraz publikacja list operacji</w:t>
      </w:r>
      <w:r w:rsidR="00D11B9C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;</w:t>
      </w:r>
    </w:p>
    <w:p w14:paraId="5362BB47" w14:textId="2D36DBD7" w:rsidR="00D11B9C" w:rsidRPr="000D504E" w:rsidRDefault="00C531A0" w:rsidP="003C3242">
      <w:pPr>
        <w:pStyle w:val="Akapitzlist"/>
        <w:numPr>
          <w:ilvl w:val="1"/>
          <w:numId w:val="78"/>
        </w:numPr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</w:t>
      </w:r>
      <w:r w:rsidR="00D11B9C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arunk</w:t>
      </w:r>
      <w:r w:rsidR="006C1592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ami</w:t>
      </w:r>
      <w:r w:rsidR="00D11B9C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wniesienia</w:t>
      </w:r>
      <w:r w:rsidR="00AF1A8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przez wnioskodawcę</w:t>
      </w:r>
      <w:r w:rsidR="00D11B9C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protestu od oceny i wyboru operacji przez LG</w:t>
      </w:r>
      <w:r w:rsidR="002C5AE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D;</w:t>
      </w:r>
    </w:p>
    <w:p w14:paraId="6DF96EF7" w14:textId="2C9C9854" w:rsidR="002C5AE1" w:rsidRPr="000D504E" w:rsidRDefault="00C531A0" w:rsidP="003C3242">
      <w:pPr>
        <w:pStyle w:val="Akapitzlist"/>
        <w:numPr>
          <w:ilvl w:val="1"/>
          <w:numId w:val="78"/>
        </w:numPr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</w:t>
      </w:r>
      <w:r w:rsidR="00532D30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eryfikacją </w:t>
      </w:r>
      <w:r w:rsidR="002C5AE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ocen</w:t>
      </w:r>
      <w:r w:rsidR="006E1E85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y</w:t>
      </w:r>
      <w:r w:rsidR="002C5AE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i ponown</w:t>
      </w:r>
      <w:r w:rsidR="00532D30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ą</w:t>
      </w:r>
      <w:r w:rsidR="002C5AE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ocen</w:t>
      </w:r>
      <w:r w:rsidR="00532D30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ą</w:t>
      </w:r>
      <w:r w:rsidR="002C5AE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wniosku </w:t>
      </w:r>
      <w:r w:rsidR="00DA252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o wsparcie </w:t>
      </w:r>
      <w:r w:rsidR="002C5AE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przez LGD w wyniku złożonego protestu;</w:t>
      </w:r>
    </w:p>
    <w:p w14:paraId="7AE038E8" w14:textId="448E0375" w:rsidR="002C5AE1" w:rsidRPr="000D504E" w:rsidRDefault="00E551DC" w:rsidP="003C3242">
      <w:pPr>
        <w:pStyle w:val="Akapitzlist"/>
        <w:numPr>
          <w:ilvl w:val="1"/>
          <w:numId w:val="78"/>
        </w:numPr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o</w:t>
      </w:r>
      <w:r w:rsidR="002C5AE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stateczn</w:t>
      </w:r>
      <w:r w:rsidR="006E1E85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ą</w:t>
      </w:r>
      <w:r w:rsidR="002C5AE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ocen</w:t>
      </w:r>
      <w:r w:rsidR="006E1E85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ą</w:t>
      </w:r>
      <w:r w:rsidR="002C5AE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wniosku o wsparcie przez </w:t>
      </w:r>
      <w:r w:rsidR="00C35C9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ZW</w:t>
      </w:r>
      <w:r w:rsidR="002C5AE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;</w:t>
      </w:r>
    </w:p>
    <w:p w14:paraId="0877723D" w14:textId="011A9ECF" w:rsidR="002C5AE1" w:rsidRPr="000D504E" w:rsidRDefault="00E551DC" w:rsidP="003C3242">
      <w:pPr>
        <w:pStyle w:val="Akapitzlist"/>
        <w:numPr>
          <w:ilvl w:val="1"/>
          <w:numId w:val="78"/>
        </w:numPr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</w:t>
      </w:r>
      <w:r w:rsidR="002C5AE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mian</w:t>
      </w:r>
      <w:r w:rsidR="004C1B0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ą</w:t>
      </w:r>
      <w:r w:rsidR="002C5AE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AF1A8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niniejszej procedury</w:t>
      </w:r>
      <w:r w:rsidR="005B5FC8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;</w:t>
      </w:r>
    </w:p>
    <w:p w14:paraId="5139008B" w14:textId="043B8A44" w:rsidR="005B5FC8" w:rsidRPr="000D504E" w:rsidRDefault="00E551DC" w:rsidP="003C3242">
      <w:pPr>
        <w:pStyle w:val="Akapitzlist"/>
        <w:numPr>
          <w:ilvl w:val="1"/>
          <w:numId w:val="78"/>
        </w:numPr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u</w:t>
      </w:r>
      <w:r w:rsidR="005B5FC8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publicznienie</w:t>
      </w:r>
      <w:r w:rsidR="004C1B0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m</w:t>
      </w:r>
      <w:r w:rsidR="005B5FC8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informacji i dokumentów wytworzonych w LGD w związku z</w:t>
      </w:r>
      <w:r w:rsidR="005A7F8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="005B5FC8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oceną i wyborem operacji.</w:t>
      </w:r>
    </w:p>
    <w:p w14:paraId="5DD252A8" w14:textId="77777777" w:rsidR="00903C90" w:rsidRPr="000D504E" w:rsidRDefault="00903C90" w:rsidP="003C3242">
      <w:pPr>
        <w:autoSpaceDE w:val="0"/>
        <w:spacing w:after="0" w:line="360" w:lineRule="auto"/>
        <w:rPr>
          <w:rFonts w:ascii="Century Gothic" w:hAnsi="Century Gothic" w:cs="Times New Roman"/>
          <w:b/>
          <w:color w:val="000000" w:themeColor="text1"/>
          <w:sz w:val="20"/>
          <w:szCs w:val="20"/>
        </w:rPr>
      </w:pPr>
    </w:p>
    <w:p w14:paraId="554E1344" w14:textId="0BE82598" w:rsidR="00DA3724" w:rsidRPr="000D504E" w:rsidRDefault="00DA3724" w:rsidP="003C3242">
      <w:pPr>
        <w:pStyle w:val="Akapitzlist"/>
        <w:autoSpaceDE w:val="0"/>
        <w:spacing w:after="120" w:line="360" w:lineRule="auto"/>
        <w:ind w:left="0"/>
        <w:contextualSpacing w:val="0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 xml:space="preserve">Rozdział </w:t>
      </w:r>
      <w:r w:rsidR="00F7190B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 xml:space="preserve">III. </w:t>
      </w:r>
      <w:r w:rsidR="00F7190B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Przyjęcie</w:t>
      </w:r>
      <w:r w:rsidR="00F7190B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 xml:space="preserve"> regulaminu naboru </w:t>
      </w:r>
      <w:r w:rsidR="0005338A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wniosków</w:t>
      </w:r>
    </w:p>
    <w:p w14:paraId="5393BB3B" w14:textId="430BEF7F" w:rsidR="005F0384" w:rsidRPr="000D504E" w:rsidRDefault="005F0384" w:rsidP="003C3242">
      <w:pPr>
        <w:tabs>
          <w:tab w:val="left" w:pos="-3060"/>
        </w:tabs>
        <w:spacing w:after="0" w:line="360" w:lineRule="auto"/>
        <w:jc w:val="center"/>
        <w:rPr>
          <w:rFonts w:ascii="Century Gothic" w:hAnsi="Century Gothic" w:cs="Times New Roman"/>
          <w:b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§ 3</w:t>
      </w:r>
    </w:p>
    <w:p w14:paraId="371D501B" w14:textId="7325C544" w:rsidR="00DA3724" w:rsidRPr="000D504E" w:rsidRDefault="00DA3724" w:rsidP="00B7097D">
      <w:pPr>
        <w:pStyle w:val="Akapitzlist"/>
        <w:numPr>
          <w:ilvl w:val="0"/>
          <w:numId w:val="129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LGD przyjmuje regulamin naboru wniosków,</w:t>
      </w:r>
      <w:r w:rsidR="00AD51C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po uzgodnieniu z </w:t>
      </w:r>
      <w:r w:rsidR="00AD51C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</w:t>
      </w:r>
      <w:r w:rsidR="00B7097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.</w:t>
      </w:r>
    </w:p>
    <w:p w14:paraId="0C80114C" w14:textId="7D3B4129" w:rsidR="00DA3724" w:rsidRPr="000D504E" w:rsidRDefault="00DA3724" w:rsidP="003C3242">
      <w:pPr>
        <w:pStyle w:val="Akapitzlist"/>
        <w:numPr>
          <w:ilvl w:val="0"/>
          <w:numId w:val="129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 regulaminie naboru wniosków</w:t>
      </w:r>
      <w:r w:rsidR="00CA26C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o wsparcie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LGD określa limit środków publicznych przeznaczonych na udzielenie wsparcia w ramach danego naboru </w:t>
      </w:r>
      <w:r w:rsidR="00A901A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wniosków</w:t>
      </w:r>
      <w:r w:rsidR="0005338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o</w:t>
      </w:r>
      <w:r w:rsidR="005A7F8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="0005338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wsparcie</w:t>
      </w:r>
      <w:r w:rsidR="00E90664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,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wyrażony </w:t>
      </w:r>
      <w:r w:rsidRPr="00B04616">
        <w:rPr>
          <w:rFonts w:ascii="Century Gothic" w:hAnsi="Century Gothic" w:cs="Times New Roman"/>
          <w:bCs/>
          <w:strike/>
          <w:color w:val="EE0000"/>
          <w:sz w:val="20"/>
          <w:szCs w:val="20"/>
        </w:rPr>
        <w:t>w</w:t>
      </w:r>
      <w:r w:rsidR="0005338A" w:rsidRPr="00B04616">
        <w:rPr>
          <w:rFonts w:ascii="Century Gothic" w:hAnsi="Century Gothic" w:cs="Times New Roman"/>
          <w:bCs/>
          <w:strike/>
          <w:color w:val="EE0000"/>
          <w:sz w:val="20"/>
          <w:szCs w:val="20"/>
        </w:rPr>
        <w:t xml:space="preserve"> </w:t>
      </w:r>
      <w:r w:rsidRPr="00B04616">
        <w:rPr>
          <w:rFonts w:ascii="Century Gothic" w:hAnsi="Century Gothic" w:cs="Times New Roman"/>
          <w:bCs/>
          <w:strike/>
          <w:color w:val="EE0000"/>
          <w:sz w:val="20"/>
          <w:szCs w:val="20"/>
        </w:rPr>
        <w:t>euro.</w:t>
      </w:r>
      <w:r w:rsidR="00B04616">
        <w:rPr>
          <w:rFonts w:ascii="Century Gothic" w:hAnsi="Century Gothic" w:cs="Times New Roman"/>
          <w:bCs/>
          <w:strike/>
          <w:color w:val="EE0000"/>
          <w:sz w:val="20"/>
          <w:szCs w:val="20"/>
        </w:rPr>
        <w:t xml:space="preserve"> </w:t>
      </w:r>
      <w:r w:rsidR="00B04616" w:rsidRPr="00B04616">
        <w:rPr>
          <w:rFonts w:ascii="Century Gothic" w:hAnsi="Century Gothic" w:cs="Times New Roman"/>
          <w:bCs/>
          <w:color w:val="EE0000"/>
          <w:sz w:val="20"/>
          <w:szCs w:val="20"/>
        </w:rPr>
        <w:t>w złotych.</w:t>
      </w:r>
    </w:p>
    <w:p w14:paraId="28245ADD" w14:textId="11D8B4BF" w:rsidR="00DA3724" w:rsidRPr="002707F9" w:rsidRDefault="00DA3724" w:rsidP="002707F9">
      <w:pPr>
        <w:pStyle w:val="Akapitzlist"/>
        <w:numPr>
          <w:ilvl w:val="0"/>
          <w:numId w:val="129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LGD udostępnia regulamin naboru wniosków</w:t>
      </w:r>
      <w:r w:rsidR="0005338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o wsparcie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oraz zmiany regulaminu wraz z</w:t>
      </w:r>
      <w:r w:rsidR="0005338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ich uzasadnieniem i terminem, od którego są stosowane, </w:t>
      </w:r>
      <w:r w:rsidRPr="002707F9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na swojej stronie internetowej, w</w:t>
      </w:r>
      <w:r w:rsidR="00C35C9B" w:rsidRPr="002707F9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Pr="002707F9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miejscu udostępnienia ogłoszenia o naborze wniosków o</w:t>
      </w:r>
      <w:r w:rsidR="005A7F8F" w:rsidRPr="002707F9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="00CA26CD" w:rsidRPr="002707F9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wsparcie</w:t>
      </w:r>
      <w:r w:rsidRPr="002707F9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.</w:t>
      </w:r>
    </w:p>
    <w:p w14:paraId="4E99FEE9" w14:textId="44005677" w:rsidR="00DA3724" w:rsidRPr="000D504E" w:rsidRDefault="00DA3724" w:rsidP="003C3242">
      <w:pPr>
        <w:pStyle w:val="Akapitzlist"/>
        <w:numPr>
          <w:ilvl w:val="0"/>
          <w:numId w:val="129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Regulamin naboru wniosków o wsparcie określa co najmniej:</w:t>
      </w:r>
    </w:p>
    <w:p w14:paraId="04D4FDAD" w14:textId="1CA01231" w:rsidR="00DA3724" w:rsidRPr="000D504E" w:rsidRDefault="00DA3724" w:rsidP="003C3242">
      <w:pPr>
        <w:pStyle w:val="Akapitzlist"/>
        <w:numPr>
          <w:ilvl w:val="2"/>
          <w:numId w:val="130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zakresy wsparcia na wdrażanie LSR, których dotyczy nabór</w:t>
      </w:r>
      <w:r w:rsidR="0005338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wniosków o</w:t>
      </w:r>
      <w:r w:rsidR="005A7F8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="0005338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wsparcie</w:t>
      </w:r>
      <w:r w:rsidR="00E3232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;</w:t>
      </w:r>
    </w:p>
    <w:p w14:paraId="7A147ED5" w14:textId="6C5D3990" w:rsidR="00DA3724" w:rsidRPr="000D504E" w:rsidRDefault="00DA3724" w:rsidP="003C3242">
      <w:pPr>
        <w:pStyle w:val="Akapitzlist"/>
        <w:numPr>
          <w:ilvl w:val="2"/>
          <w:numId w:val="130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lastRenderedPageBreak/>
        <w:t>limit środków przeznaczonych na udzielenie wsparcia na wdrażanie LSR</w:t>
      </w:r>
      <w:r w:rsidR="005A7F8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</w:t>
      </w:r>
      <w:r w:rsidR="005A7F8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ramach danego naboru</w:t>
      </w:r>
      <w:r w:rsidR="0005338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wniosków o wsparcie</w:t>
      </w:r>
      <w:r w:rsidR="00E3232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;</w:t>
      </w:r>
    </w:p>
    <w:p w14:paraId="7F5298ED" w14:textId="61803BBF" w:rsidR="00DA3724" w:rsidRPr="000D504E" w:rsidRDefault="00E32329" w:rsidP="003C3242">
      <w:pPr>
        <w:pStyle w:val="Akapitzlist"/>
        <w:numPr>
          <w:ilvl w:val="2"/>
          <w:numId w:val="130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obowiązujące w ramach naboru</w:t>
      </w:r>
      <w:r w:rsidR="0005338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wniosków o wsparcie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: </w:t>
      </w:r>
      <w:r w:rsidR="00DA3724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maksymalny, dopuszczalny poziom wsparcia na</w:t>
      </w:r>
      <w:r w:rsidR="0005338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DA3724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wdrażanie LSR, kwotę wsparcia na wdrażanie LSR lub minimalną i maksymalną kwotę wsparcia na wdrażanie LSR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;</w:t>
      </w:r>
    </w:p>
    <w:p w14:paraId="1EC1BD80" w14:textId="0F80F3B1" w:rsidR="00DA3724" w:rsidRPr="000D504E" w:rsidRDefault="00DA3724" w:rsidP="003C3242">
      <w:pPr>
        <w:pStyle w:val="Akapitzlist"/>
        <w:numPr>
          <w:ilvl w:val="2"/>
          <w:numId w:val="130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formę wsparcia na wdrażanie LSR</w:t>
      </w:r>
      <w:r w:rsidR="00E3232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obowiązującą w ramach </w:t>
      </w:r>
      <w:r w:rsidR="00CA26C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danego </w:t>
      </w:r>
      <w:r w:rsidR="00E3232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naboru</w:t>
      </w:r>
      <w:r w:rsidR="0005338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wniosków o wsparcie</w:t>
      </w:r>
      <w:r w:rsidR="00E3232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;</w:t>
      </w:r>
    </w:p>
    <w:p w14:paraId="098FA5A7" w14:textId="611196F4" w:rsidR="00DA3724" w:rsidRPr="000D504E" w:rsidRDefault="00DA3724" w:rsidP="003C3242">
      <w:pPr>
        <w:pStyle w:val="Akapitzlist"/>
        <w:numPr>
          <w:ilvl w:val="2"/>
          <w:numId w:val="130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warunki udzielenia wsparcia na wdrażanie LSR</w:t>
      </w:r>
      <w:r w:rsidR="00E3232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obowiązujące w ramach </w:t>
      </w:r>
      <w:r w:rsidR="00CA26C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danego </w:t>
      </w:r>
      <w:r w:rsidR="00E3232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naboru</w:t>
      </w:r>
      <w:r w:rsidR="0005338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wniosków o wsparcie</w:t>
      </w:r>
      <w:r w:rsidR="00E3232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;</w:t>
      </w:r>
    </w:p>
    <w:p w14:paraId="66D2BC73" w14:textId="7AD8FDAE" w:rsidR="00DA3724" w:rsidRPr="000D504E" w:rsidRDefault="00DA3724" w:rsidP="003C3242">
      <w:pPr>
        <w:pStyle w:val="Akapitzlist"/>
        <w:numPr>
          <w:ilvl w:val="2"/>
          <w:numId w:val="130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kryteria wyboru operacji</w:t>
      </w:r>
      <w:r w:rsidR="00E3232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obowiązujące w ramach </w:t>
      </w:r>
      <w:r w:rsidR="00CA26C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danego </w:t>
      </w:r>
      <w:r w:rsidR="00E3232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naboru</w:t>
      </w:r>
      <w:r w:rsidR="0005338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wniosków o wsparcie</w:t>
      </w:r>
      <w:r w:rsidR="00E3232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;</w:t>
      </w:r>
    </w:p>
    <w:p w14:paraId="3D947E3D" w14:textId="6F5B21CB" w:rsidR="00DA3724" w:rsidRPr="000D504E" w:rsidRDefault="00DA3724" w:rsidP="003C3242">
      <w:pPr>
        <w:pStyle w:val="Akapitzlist"/>
        <w:numPr>
          <w:ilvl w:val="2"/>
          <w:numId w:val="130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opis procedury udzielania wsparcia na wdrażanie LSR, w tym wskazanie i</w:t>
      </w:r>
      <w:r w:rsidR="005A7F8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opis</w:t>
      </w:r>
      <w:r w:rsidR="005A7F8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etapów postępowania z wnioskiem o wsparcie przez LGD oraz </w:t>
      </w:r>
      <w:r w:rsidR="00C35C9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ZW</w:t>
      </w:r>
      <w:r w:rsidR="00E3232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;</w:t>
      </w:r>
    </w:p>
    <w:p w14:paraId="04BBCAAC" w14:textId="38CA6755" w:rsidR="00DA3724" w:rsidRPr="000D504E" w:rsidRDefault="00DA3724" w:rsidP="003C3242">
      <w:pPr>
        <w:pStyle w:val="Akapitzlist"/>
        <w:numPr>
          <w:ilvl w:val="2"/>
          <w:numId w:val="130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termin składania wniosków o wsparcie</w:t>
      </w:r>
      <w:r w:rsidR="00E3232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w ramach </w:t>
      </w:r>
      <w:r w:rsidR="00CA26C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danego </w:t>
      </w:r>
      <w:r w:rsidR="00E3232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naboru</w:t>
      </w:r>
      <w:r w:rsidR="0005338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wniosków o wsparcie</w:t>
      </w:r>
      <w:r w:rsidR="00E3232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;</w:t>
      </w:r>
    </w:p>
    <w:p w14:paraId="335ADA2A" w14:textId="4AFFC7FF" w:rsidR="00DA3724" w:rsidRPr="000D504E" w:rsidRDefault="00DA3724" w:rsidP="003C3242">
      <w:pPr>
        <w:pStyle w:val="Akapitzlist"/>
        <w:numPr>
          <w:ilvl w:val="2"/>
          <w:numId w:val="130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sposób i formę składania wniosków o wsparcie oraz informację o</w:t>
      </w:r>
      <w:r w:rsidR="005A7F8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dokumentach niezbędnych do udzielenia wsparcia na wdrażanie LSR</w:t>
      </w:r>
      <w:r w:rsidR="00E3232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w</w:t>
      </w:r>
      <w:r w:rsidR="005A7F8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="00E3232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ramach</w:t>
      </w:r>
      <w:r w:rsidR="00CA26C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danego</w:t>
      </w:r>
      <w:r w:rsidR="00E3232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naboru</w:t>
      </w:r>
      <w:r w:rsidR="0005338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wniosków o wsparcie</w:t>
      </w:r>
      <w:r w:rsidR="00E3232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;</w:t>
      </w:r>
    </w:p>
    <w:p w14:paraId="3F704125" w14:textId="42378F97" w:rsidR="00DA3724" w:rsidRPr="000D504E" w:rsidRDefault="00DA3724" w:rsidP="003C3242">
      <w:pPr>
        <w:pStyle w:val="Akapitzlist"/>
        <w:numPr>
          <w:ilvl w:val="2"/>
          <w:numId w:val="130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zakres, w jakim jest możliwe uzupełnianie lub poprawianie wniosków o</w:t>
      </w:r>
      <w:r w:rsidR="005A7F8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wsparcie, oraz sposób, formę i termin złożenia uzupełnień i poprawek</w:t>
      </w:r>
      <w:r w:rsidR="00E3232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;</w:t>
      </w:r>
    </w:p>
    <w:p w14:paraId="507FF1A5" w14:textId="17547803" w:rsidR="00DA3724" w:rsidRPr="000D504E" w:rsidRDefault="00DA3724" w:rsidP="003C3242">
      <w:pPr>
        <w:pStyle w:val="Akapitzlist"/>
        <w:numPr>
          <w:ilvl w:val="2"/>
          <w:numId w:val="130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sposób wymiany korespondencji między wnioskodawcą a LGD i </w:t>
      </w:r>
      <w:r w:rsidR="00C35C9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ZW</w:t>
      </w:r>
      <w:r w:rsidR="00E3232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;</w:t>
      </w:r>
    </w:p>
    <w:p w14:paraId="5766328A" w14:textId="6B485AA4" w:rsidR="00DA3724" w:rsidRPr="000D504E" w:rsidRDefault="00DA3724" w:rsidP="003C3242">
      <w:pPr>
        <w:pStyle w:val="Akapitzlist"/>
        <w:numPr>
          <w:ilvl w:val="2"/>
          <w:numId w:val="130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czynności, które powinny zostać dokonane przed udzieleniem wsparcia na</w:t>
      </w:r>
      <w:r w:rsidR="005A7F8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wdrażanie LSR, oraz termin ich dokonania</w:t>
      </w:r>
      <w:r w:rsidR="00E3232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;</w:t>
      </w:r>
    </w:p>
    <w:p w14:paraId="06ADABAF" w14:textId="29C653C0" w:rsidR="00DA3724" w:rsidRPr="000D504E" w:rsidRDefault="00DA3724" w:rsidP="003C3242">
      <w:pPr>
        <w:pStyle w:val="Akapitzlist"/>
        <w:numPr>
          <w:ilvl w:val="2"/>
          <w:numId w:val="130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informację o miejscu udostępnienia LSR, formularza wniosku</w:t>
      </w:r>
      <w:r w:rsidR="00B7097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o wsparcie oraz</w:t>
      </w:r>
      <w:r w:rsidR="005A7F8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formularza umowy o udzielenie wsparcia na wdrażanie LSR</w:t>
      </w:r>
      <w:r w:rsidR="00E3232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;</w:t>
      </w:r>
    </w:p>
    <w:p w14:paraId="4F9FF9FE" w14:textId="53DAE156" w:rsidR="00DA3724" w:rsidRPr="000D504E" w:rsidRDefault="00DA3724" w:rsidP="003C3242">
      <w:pPr>
        <w:pStyle w:val="Akapitzlist"/>
        <w:numPr>
          <w:ilvl w:val="2"/>
          <w:numId w:val="130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informację o środkach zaskarżenia przysługujących wnioskodawcy oraz</w:t>
      </w:r>
      <w:r w:rsidR="005A7F8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podmiot właściwy do ich rozpatrzenia.</w:t>
      </w:r>
    </w:p>
    <w:p w14:paraId="47465F90" w14:textId="3887C252" w:rsidR="00DA3724" w:rsidRPr="000D504E" w:rsidRDefault="00DA3724" w:rsidP="00B1304D">
      <w:pPr>
        <w:pStyle w:val="Akapitzlist"/>
        <w:numPr>
          <w:ilvl w:val="0"/>
          <w:numId w:val="129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LGD może</w:t>
      </w:r>
      <w:r w:rsidR="00852F48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, z zastrzeżeniem ust. 6-8,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zmienić regulamin naboru wniosków </w:t>
      </w:r>
      <w:r w:rsidR="00C3793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</w:t>
      </w:r>
      <w:r w:rsidR="005A7F8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="00C3793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uzgodnieniu </w:t>
      </w:r>
      <w:r w:rsidR="00B7097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br/>
      </w:r>
      <w:r w:rsidR="00C3793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 ZW</w:t>
      </w:r>
      <w:r w:rsidR="00B1304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.</w:t>
      </w:r>
    </w:p>
    <w:p w14:paraId="71CCEC6E" w14:textId="7CE81681" w:rsidR="00DA3724" w:rsidRPr="000D504E" w:rsidRDefault="00DA3724" w:rsidP="00B7097D">
      <w:pPr>
        <w:pStyle w:val="Akapitzlist"/>
        <w:numPr>
          <w:ilvl w:val="0"/>
          <w:numId w:val="129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Zmiana regulaminu naboru wniosków w zakresie limitu środków przeznaczonych na</w:t>
      </w:r>
      <w:r w:rsidR="00E3232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przyznanie pomocy na operacje w ramach danego naboru </w:t>
      </w:r>
      <w:r w:rsidR="0005338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wniosków o</w:t>
      </w:r>
      <w:r w:rsidR="005A7F8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="0005338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wsparcie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jest dopuszczalna, jeśli żadnemu wnioskodawcy nie odmówiono jeszcze przyznania pomocy </w:t>
      </w:r>
      <w:r w:rsidR="00B7097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br/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 powodu wyczerpania środków.</w:t>
      </w:r>
    </w:p>
    <w:p w14:paraId="5D971EFC" w14:textId="11CE02E6" w:rsidR="00DA3724" w:rsidRPr="000D504E" w:rsidRDefault="00DA3724" w:rsidP="003C3242">
      <w:pPr>
        <w:pStyle w:val="Akapitzlist"/>
        <w:numPr>
          <w:ilvl w:val="0"/>
          <w:numId w:val="129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lastRenderedPageBreak/>
        <w:t>Zmiana regulaminu naboru wniosków, z wyjątkiem zmiany dotyczącej zwiększenia kwoty przeznaczonej na udzielenie wsparcia na wdrażanie LSR na operacje w</w:t>
      </w:r>
      <w:r w:rsidR="00E3232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ramach danego naboru wniosków o wsparcie, jest dopuszczalna wyłącznie w</w:t>
      </w:r>
      <w:r w:rsidR="005A7F8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sytuacji, w</w:t>
      </w:r>
      <w:r w:rsidR="003C73D7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której w ramach danego naboru wniosków o wsparcie nie złożono jeszcze wniosku o</w:t>
      </w:r>
      <w:r w:rsidR="00CA26C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wsparcie. Zmiana ta</w:t>
      </w:r>
      <w:r w:rsidR="00CA26C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wymaga uzgodnienia z </w:t>
      </w:r>
      <w:r w:rsidR="00C35C9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ZW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i skutkuje wydłużeniem terminu składania wniosków o</w:t>
      </w:r>
      <w:r w:rsidR="00CA26C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wsparcie o czas niezbędny do</w:t>
      </w:r>
      <w:r w:rsidR="005A7F8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przygotowania i złożenia wniosku o</w:t>
      </w:r>
      <w:r w:rsidR="00DA252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wsparcie.</w:t>
      </w:r>
    </w:p>
    <w:p w14:paraId="098CA076" w14:textId="30E25947" w:rsidR="00DA3724" w:rsidRPr="000D504E" w:rsidRDefault="00DA3724" w:rsidP="003C3242">
      <w:pPr>
        <w:pStyle w:val="Akapitzlist"/>
        <w:numPr>
          <w:ilvl w:val="0"/>
          <w:numId w:val="129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Przepisu ust. </w:t>
      </w:r>
      <w:r w:rsidR="006E24C4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7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nie stosuje się, jeżeli konieczność dokonania zmiany regulaminu naboru wniosków wynika z odrębnych przepisów lub ze zmiany warunków określonych w</w:t>
      </w:r>
      <w:r w:rsidR="00CA26C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przepisach regulujących zasady wsparcia z udziałem poszczególnych EFSI lub na</w:t>
      </w:r>
      <w:r w:rsidR="003C73D7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podstawie tych przepisów.</w:t>
      </w:r>
    </w:p>
    <w:p w14:paraId="72F48C75" w14:textId="0D8F8147" w:rsidR="00DA3724" w:rsidRPr="000D504E" w:rsidRDefault="00DA3724" w:rsidP="003C3242">
      <w:pPr>
        <w:pStyle w:val="Akapitzlist"/>
        <w:numPr>
          <w:ilvl w:val="0"/>
          <w:numId w:val="129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LGD udostępnia zmiany regulaminu naboru wniosków wraz z ich uzasadnieniem oraz wskazuje termin, od którego są stosowane, przez aktualizację ogłoszenia o</w:t>
      </w:r>
      <w:r w:rsidR="005A7F8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naborze wniosków o wsparcie.</w:t>
      </w:r>
    </w:p>
    <w:p w14:paraId="5F9162F9" w14:textId="77777777" w:rsidR="00DA3724" w:rsidRPr="000D504E" w:rsidRDefault="00DA3724" w:rsidP="003C3242">
      <w:pPr>
        <w:autoSpaceDE w:val="0"/>
        <w:spacing w:after="0" w:line="360" w:lineRule="auto"/>
        <w:rPr>
          <w:rFonts w:ascii="Century Gothic" w:hAnsi="Century Gothic" w:cs="Times New Roman"/>
          <w:b/>
          <w:color w:val="000000" w:themeColor="text1"/>
          <w:sz w:val="20"/>
          <w:szCs w:val="20"/>
        </w:rPr>
      </w:pPr>
    </w:p>
    <w:p w14:paraId="1C7493BA" w14:textId="36639C7E" w:rsidR="00903C90" w:rsidRPr="000D504E" w:rsidRDefault="003018D9" w:rsidP="003C3242">
      <w:pPr>
        <w:pStyle w:val="Akapitzlist"/>
        <w:autoSpaceDE w:val="0"/>
        <w:spacing w:after="120" w:line="360" w:lineRule="auto"/>
        <w:ind w:left="0"/>
        <w:contextualSpacing w:val="0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 xml:space="preserve">Rozdział </w:t>
      </w:r>
      <w:r w:rsidR="0058118A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IV</w:t>
      </w:r>
      <w:r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 xml:space="preserve">. </w:t>
      </w:r>
      <w:bookmarkStart w:id="3" w:name="_Hlk156155098"/>
      <w:r w:rsidR="00802F89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Ogłoszenie</w:t>
      </w:r>
      <w:r w:rsidR="0058118A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 xml:space="preserve"> naboru wniosków </w:t>
      </w:r>
      <w:r w:rsidR="00802F89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o wsparcie</w:t>
      </w:r>
      <w:r w:rsidR="0058118A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 xml:space="preserve"> </w:t>
      </w:r>
      <w:r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na wdrażanie LSR</w:t>
      </w:r>
      <w:bookmarkEnd w:id="3"/>
    </w:p>
    <w:p w14:paraId="51868190" w14:textId="5ACBD39A" w:rsidR="003018D9" w:rsidRPr="000D504E" w:rsidRDefault="003018D9" w:rsidP="003C3242">
      <w:pPr>
        <w:tabs>
          <w:tab w:val="left" w:pos="-3060"/>
        </w:tabs>
        <w:spacing w:after="120" w:line="360" w:lineRule="auto"/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 xml:space="preserve">§ </w:t>
      </w:r>
      <w:r w:rsidR="005F0384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4</w:t>
      </w:r>
    </w:p>
    <w:p w14:paraId="30255A4A" w14:textId="77777777" w:rsidR="003018D9" w:rsidRPr="000D504E" w:rsidRDefault="003018D9" w:rsidP="003C3242">
      <w:pPr>
        <w:pStyle w:val="Akapitzlist"/>
        <w:numPr>
          <w:ilvl w:val="0"/>
          <w:numId w:val="35"/>
        </w:numPr>
        <w:autoSpaceDE w:val="0"/>
        <w:spacing w:after="120" w:line="360" w:lineRule="auto"/>
        <w:ind w:left="425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LGD podaje do publicznej wiadomości co najmniej na swojej stronie internetowej ogłoszenie o naborze wniosków o wsparcie nie później niż 14 dni przed dniem planowanego rozpoczęcia terminu składania tych wniosków.</w:t>
      </w:r>
    </w:p>
    <w:p w14:paraId="24058EB8" w14:textId="77777777" w:rsidR="003018D9" w:rsidRPr="000D504E" w:rsidRDefault="003018D9" w:rsidP="003C3242">
      <w:pPr>
        <w:pStyle w:val="Akapitzlist"/>
        <w:numPr>
          <w:ilvl w:val="0"/>
          <w:numId w:val="35"/>
        </w:numPr>
        <w:autoSpaceDE w:val="0"/>
        <w:spacing w:after="120" w:line="360" w:lineRule="auto"/>
        <w:ind w:left="425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Ogłoszenie o naborze wniosków o wsparcie zawiera co najmniej:</w:t>
      </w:r>
    </w:p>
    <w:p w14:paraId="0440E76A" w14:textId="7E2FF4F2" w:rsidR="003018D9" w:rsidRPr="000D504E" w:rsidRDefault="003018D9" w:rsidP="003C3242">
      <w:pPr>
        <w:pStyle w:val="Akapitzlist"/>
        <w:numPr>
          <w:ilvl w:val="0"/>
          <w:numId w:val="36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nazwę LGD oraz </w:t>
      </w:r>
      <w:r w:rsidR="00C35C9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ZW</w:t>
      </w:r>
      <w:r w:rsidR="00CA26C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;</w:t>
      </w:r>
    </w:p>
    <w:p w14:paraId="48FA7452" w14:textId="10D4EFEA" w:rsidR="003018D9" w:rsidRPr="000D504E" w:rsidRDefault="003018D9" w:rsidP="003C3242">
      <w:pPr>
        <w:pStyle w:val="Akapitzlist"/>
        <w:numPr>
          <w:ilvl w:val="0"/>
          <w:numId w:val="36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przedmiot naboru wniosków o wsparcie</w:t>
      </w:r>
      <w:r w:rsidR="00CA26C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;</w:t>
      </w:r>
    </w:p>
    <w:p w14:paraId="4B4D4B13" w14:textId="54048B32" w:rsidR="003018D9" w:rsidRPr="000D504E" w:rsidRDefault="003018D9" w:rsidP="003C3242">
      <w:pPr>
        <w:pStyle w:val="Akapitzlist"/>
        <w:numPr>
          <w:ilvl w:val="0"/>
          <w:numId w:val="36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informację o podmiotach uprawnionych do ubiegania się o wsparcie na wdrażanie LSR</w:t>
      </w:r>
      <w:r w:rsidR="00AF1A8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;</w:t>
      </w:r>
    </w:p>
    <w:p w14:paraId="6F45F735" w14:textId="4D5CD6ED" w:rsidR="003018D9" w:rsidRPr="000D504E" w:rsidRDefault="003018D9" w:rsidP="003C3242">
      <w:pPr>
        <w:pStyle w:val="Akapitzlist"/>
        <w:numPr>
          <w:ilvl w:val="0"/>
          <w:numId w:val="36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termin, miejsce oraz formę składania wniosków o wsparcie</w:t>
      </w:r>
      <w:r w:rsidR="00AF1A8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;</w:t>
      </w:r>
    </w:p>
    <w:p w14:paraId="6A29AE41" w14:textId="7DAE3329" w:rsidR="003018D9" w:rsidRPr="000D504E" w:rsidRDefault="003018D9" w:rsidP="003C3242">
      <w:pPr>
        <w:pStyle w:val="Akapitzlist"/>
        <w:numPr>
          <w:ilvl w:val="0"/>
          <w:numId w:val="36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miejsce publikacji regulaminu naboru wniosków o wsparcie</w:t>
      </w:r>
      <w:r w:rsidR="00AF1A8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;</w:t>
      </w:r>
    </w:p>
    <w:p w14:paraId="5C0ED325" w14:textId="77777777" w:rsidR="003018D9" w:rsidRPr="000D504E" w:rsidRDefault="003018D9" w:rsidP="003C3242">
      <w:pPr>
        <w:pStyle w:val="Akapitzlist"/>
        <w:numPr>
          <w:ilvl w:val="0"/>
          <w:numId w:val="36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dane do kontaktu.</w:t>
      </w:r>
    </w:p>
    <w:p w14:paraId="3FC722FC" w14:textId="15A06626" w:rsidR="003018D9" w:rsidRPr="000D504E" w:rsidRDefault="003018D9" w:rsidP="003C3242">
      <w:pPr>
        <w:pStyle w:val="Akapitzlist"/>
        <w:numPr>
          <w:ilvl w:val="0"/>
          <w:numId w:val="35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Termin składania wniosków o </w:t>
      </w:r>
      <w:r w:rsidR="00BD6E62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wsparcie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nie </w:t>
      </w:r>
      <w:r w:rsidR="00C43060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może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być krótszy niż 14 dni i</w:t>
      </w:r>
      <w:r w:rsidR="00CA26C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C32938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nie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dłuższy niż 60 dni. W uzasadnionych przypadkach termin składania wniosków o</w:t>
      </w:r>
      <w:r w:rsidR="00CA26C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DD6CBE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wsparcie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może zostać wydłużony, co skutkuje koniecznością zmiany regulaminu naboru wniosków.</w:t>
      </w:r>
    </w:p>
    <w:p w14:paraId="48D827DD" w14:textId="77777777" w:rsidR="003363EB" w:rsidRPr="000D504E" w:rsidRDefault="003018D9" w:rsidP="003C3242">
      <w:pPr>
        <w:pStyle w:val="Akapitzlist"/>
        <w:numPr>
          <w:ilvl w:val="0"/>
          <w:numId w:val="35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Termin składania wniosków </w:t>
      </w:r>
      <w:r w:rsidR="00C32938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o wsparcie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lub jego zmiana wymaga akceptacji </w:t>
      </w:r>
      <w:r w:rsidR="009964E7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W.</w:t>
      </w:r>
      <w:r w:rsidR="003363E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</w:p>
    <w:p w14:paraId="5595F0A4" w14:textId="0D42DBB7" w:rsidR="003018D9" w:rsidRPr="000D504E" w:rsidRDefault="003363EB" w:rsidP="003C3242">
      <w:pPr>
        <w:pStyle w:val="Akapitzlist"/>
        <w:numPr>
          <w:ilvl w:val="0"/>
          <w:numId w:val="35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Za uzgadnianie z ZW terminu składania wniosków i jego zmiany odpowiada Zarząd LGD.</w:t>
      </w:r>
    </w:p>
    <w:p w14:paraId="743DAE46" w14:textId="77777777" w:rsidR="003018D9" w:rsidRPr="000D504E" w:rsidRDefault="003018D9" w:rsidP="003C3242">
      <w:pPr>
        <w:pStyle w:val="Akapitzlist"/>
        <w:autoSpaceDE w:val="0"/>
        <w:spacing w:after="0" w:line="360" w:lineRule="auto"/>
        <w:ind w:left="0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</w:p>
    <w:p w14:paraId="0D25365D" w14:textId="37577291" w:rsidR="003018D9" w:rsidRPr="000D504E" w:rsidRDefault="003018D9" w:rsidP="003C3242">
      <w:pPr>
        <w:tabs>
          <w:tab w:val="left" w:pos="-3060"/>
        </w:tabs>
        <w:spacing w:after="120" w:line="36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 xml:space="preserve">§ </w:t>
      </w:r>
      <w:r w:rsidR="005F0384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5</w:t>
      </w:r>
    </w:p>
    <w:p w14:paraId="67A34442" w14:textId="30D2EE42" w:rsidR="003018D9" w:rsidRPr="000D504E" w:rsidRDefault="003018D9" w:rsidP="003C3242">
      <w:pPr>
        <w:pStyle w:val="Akapitzlist"/>
        <w:numPr>
          <w:ilvl w:val="3"/>
          <w:numId w:val="28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Wniosek o wsparcie składa się w terminie wskazanym w </w:t>
      </w:r>
      <w:r w:rsidR="00DA2521" w:rsidRPr="000D504E">
        <w:rPr>
          <w:rFonts w:ascii="Century Gothic" w:hAnsi="Century Gothic" w:cs="Times New Roman"/>
          <w:bCs/>
          <w:i/>
          <w:iCs/>
          <w:color w:val="000000" w:themeColor="text1"/>
          <w:sz w:val="20"/>
          <w:szCs w:val="20"/>
        </w:rPr>
        <w:t>O</w:t>
      </w:r>
      <w:r w:rsidRPr="000D504E">
        <w:rPr>
          <w:rFonts w:ascii="Century Gothic" w:hAnsi="Century Gothic" w:cs="Times New Roman"/>
          <w:bCs/>
          <w:i/>
          <w:iCs/>
          <w:color w:val="000000" w:themeColor="text1"/>
          <w:sz w:val="20"/>
          <w:szCs w:val="20"/>
        </w:rPr>
        <w:t>głoszeniu o naborze wniosków o wsparcie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, podanym do publicznej wiadomości przez LGD.</w:t>
      </w:r>
    </w:p>
    <w:p w14:paraId="76266550" w14:textId="77777777" w:rsidR="001B343F" w:rsidRPr="001B343F" w:rsidRDefault="00C57620" w:rsidP="001B343F">
      <w:pPr>
        <w:pStyle w:val="Akapitzlist"/>
        <w:numPr>
          <w:ilvl w:val="3"/>
          <w:numId w:val="28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Wniosek o wsparcie, zmianę tego wniosku lub jego wycofanie składa się za pomocą systemu teleinformatycznego Agencji</w:t>
      </w:r>
      <w:r w:rsidR="00AB2CDF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, zgodnie </w:t>
      </w:r>
      <w:r w:rsidR="005374D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z </w:t>
      </w:r>
      <w:r w:rsidR="009B092A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a</w:t>
      </w:r>
      <w:r w:rsidR="00DA2521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rt.</w:t>
      </w:r>
      <w:r w:rsidR="005374D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17 </w:t>
      </w:r>
      <w:r w:rsidR="00F91B69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U</w:t>
      </w:r>
      <w:r w:rsidR="005374D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stawy PS WPR</w:t>
      </w:r>
      <w:r w:rsidR="00E9792C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.</w:t>
      </w:r>
    </w:p>
    <w:p w14:paraId="0BD991CB" w14:textId="219F44FD" w:rsidR="00EB11AD" w:rsidRPr="001B343F" w:rsidRDefault="006C3779" w:rsidP="001B343F">
      <w:pPr>
        <w:pStyle w:val="Akapitzlist"/>
        <w:numPr>
          <w:ilvl w:val="3"/>
          <w:numId w:val="28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1B343F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 jednym naborze wniosków o wsparcie jeden wnioskodawca może złożyć tylko jeden wniosek o wsparcie.</w:t>
      </w:r>
    </w:p>
    <w:p w14:paraId="10B11202" w14:textId="77777777" w:rsidR="00EB11AD" w:rsidRPr="000D504E" w:rsidRDefault="00EB11AD" w:rsidP="00EB11AD">
      <w:pPr>
        <w:pStyle w:val="Akapitzlist"/>
        <w:numPr>
          <w:ilvl w:val="3"/>
          <w:numId w:val="28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strike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Złożenie wniosku o przyznanie pomocy i wniosku o płatność oraz ich zmiana lub wycofanie, a także wymiana korespondencji, wykonywanie innych czynności dotyczących postępowania oraz zawieranie umów o przyznaniu pomocy odbywa się za pomocą systemu IT.</w:t>
      </w:r>
    </w:p>
    <w:p w14:paraId="15BED62A" w14:textId="77777777" w:rsidR="00EB11AD" w:rsidRPr="000D504E" w:rsidRDefault="00EB11AD" w:rsidP="00EB11AD">
      <w:pPr>
        <w:pStyle w:val="Akapitzlist"/>
        <w:numPr>
          <w:ilvl w:val="3"/>
          <w:numId w:val="28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strike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Jeżeli wniosek o przyznanie pomocy lub wniosek o płatność nie został złożony za pomocą systemu IT, ARiMR oraz SW pozostawiają dany wniosek bez rozpatrzenia, a LGD nie wybiera operacji objętej tym wnioskiem o przyznanie pomocy, o czym odpowiednio ARiMR, SW albo LGD informują wnioskodawcę lub beneficjenta w taki sam sposób, w jaki został przez niego złożony wniosek.</w:t>
      </w:r>
    </w:p>
    <w:p w14:paraId="00107CD8" w14:textId="2F6E9719" w:rsidR="00EB11AD" w:rsidRPr="000D504E" w:rsidRDefault="00EB11AD" w:rsidP="001A30EF">
      <w:pPr>
        <w:pStyle w:val="Akapitzlist"/>
        <w:numPr>
          <w:ilvl w:val="3"/>
          <w:numId w:val="28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strike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Złożenie wniosku o przyznanie pomocy i wniosku o płatność za pomocą systemu IT następuje po uwierzytelnieniu w tym systemie wnioskodawcy lub beneficjenta, </w:t>
      </w:r>
      <w:r w:rsidR="001A30E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br/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a w przypadku gdy wniosek jest składany przez podmiot niebędący osobą fizyczną – po uwierzytelnieniu osoby:</w:t>
      </w:r>
    </w:p>
    <w:p w14:paraId="67ECBA93" w14:textId="4658A6E1" w:rsidR="00EB11AD" w:rsidRPr="000D504E" w:rsidRDefault="00EB11AD" w:rsidP="00EB11AD">
      <w:pPr>
        <w:pStyle w:val="Akapitzlist"/>
        <w:numPr>
          <w:ilvl w:val="0"/>
          <w:numId w:val="206"/>
        </w:numPr>
        <w:autoSpaceDE w:val="0"/>
        <w:spacing w:after="120" w:line="360" w:lineRule="auto"/>
        <w:ind w:left="567" w:hanging="141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uprawnionej do reprezentacji tego podmiotu – jeżeli jego reprezentacja jest jednoosobowa;</w:t>
      </w:r>
    </w:p>
    <w:p w14:paraId="4E2C7806" w14:textId="76A68BB0" w:rsidR="00EB11AD" w:rsidRPr="000D504E" w:rsidRDefault="00EB11AD" w:rsidP="00EB11AD">
      <w:pPr>
        <w:pStyle w:val="Akapitzlist"/>
        <w:numPr>
          <w:ilvl w:val="0"/>
          <w:numId w:val="206"/>
        </w:numPr>
        <w:autoSpaceDE w:val="0"/>
        <w:spacing w:after="120" w:line="360" w:lineRule="auto"/>
        <w:ind w:left="567" w:hanging="141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upoważnionej przez osoby uprawnione do reprezentacji tego podmiotu – jeżeli jego reprezentacja jest wieloosobowa.</w:t>
      </w:r>
    </w:p>
    <w:p w14:paraId="1B055E51" w14:textId="144A4E79" w:rsidR="00EB11AD" w:rsidRPr="000D504E" w:rsidRDefault="00EB11AD" w:rsidP="00EB11AD">
      <w:pPr>
        <w:pStyle w:val="Akapitzlist"/>
        <w:numPr>
          <w:ilvl w:val="3"/>
          <w:numId w:val="28"/>
        </w:numPr>
        <w:autoSpaceDE w:val="0"/>
        <w:spacing w:after="120" w:line="360" w:lineRule="auto"/>
        <w:ind w:left="426" w:hanging="426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Uwierzytelnienie w systemie IT następuje:</w:t>
      </w:r>
    </w:p>
    <w:p w14:paraId="72D8189D" w14:textId="46859B34" w:rsidR="00EB11AD" w:rsidRPr="000D504E" w:rsidRDefault="00EB11AD" w:rsidP="00EB11AD">
      <w:pPr>
        <w:autoSpaceDE w:val="0"/>
        <w:spacing w:after="120" w:line="360" w:lineRule="auto"/>
        <w:ind w:left="426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1) w sposób określony w art. 20a ust. 1 ustawy o informatyzacji działalności podmiotów realizujących zadania publiczne lub</w:t>
      </w:r>
    </w:p>
    <w:p w14:paraId="4044BDDC" w14:textId="229E5533" w:rsidR="00EB11AD" w:rsidRPr="000D504E" w:rsidRDefault="00EB11AD" w:rsidP="00EB11AD">
      <w:pPr>
        <w:autoSpaceDE w:val="0"/>
        <w:spacing w:after="120" w:line="360" w:lineRule="auto"/>
        <w:ind w:left="426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2) za pomocą loginu i kodu dostępu do systemu IT, dla których szczegółowe wymagania określone są w rozporządzeniu </w:t>
      </w:r>
      <w:proofErr w:type="spellStart"/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MRiRW</w:t>
      </w:r>
      <w:proofErr w:type="spellEnd"/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w sprawie szczegółowych wymagań dotyczących loginu i kodu dostępu do systemu teleinformatycznego ARiMR.</w:t>
      </w:r>
    </w:p>
    <w:p w14:paraId="67474465" w14:textId="40A76CE1" w:rsidR="00EB11AD" w:rsidRPr="000D504E" w:rsidRDefault="00A32E65" w:rsidP="006C3779">
      <w:pPr>
        <w:autoSpaceDE w:val="0"/>
        <w:spacing w:after="120" w:line="360" w:lineRule="auto"/>
        <w:ind w:left="142" w:hanging="142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8</w:t>
      </w:r>
      <w:r w:rsidR="00EB11A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. Za pomocą systemu IT dokonuje się wymiany korespondencji, w tym składania pism przez wnioskodawcę lub beneficjenta i doręczania pism wnioskodawcy lub beneficjentowi, oraz </w:t>
      </w:r>
      <w:r w:rsidR="00EB11A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lastRenderedPageBreak/>
        <w:t xml:space="preserve">wykonywania przez nich innych czynności dotyczących postępowania w sprawie </w:t>
      </w:r>
      <w:r w:rsidR="001A30E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br/>
      </w:r>
      <w:r w:rsidR="00EB11A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o przyznanie pomocy i wypłaty pomocy, w tym podpisywania dokumentów.</w:t>
      </w:r>
    </w:p>
    <w:p w14:paraId="4938050F" w14:textId="7DE2EF5B" w:rsidR="00EB11AD" w:rsidRPr="000D504E" w:rsidRDefault="00A32E65" w:rsidP="00EB11AD">
      <w:pPr>
        <w:autoSpaceDE w:val="0"/>
        <w:spacing w:after="120" w:line="360" w:lineRule="auto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9</w:t>
      </w:r>
      <w:r w:rsidR="00EB11A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. Złożenie wniosku o przyznanie pomocy i wniosku o płatność, wymiana korespondencji oraz wykonywanie innych czynności dotyczących postępowania w sprawie o przyznanie pomocy </w:t>
      </w:r>
      <w:r w:rsidR="006C377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br/>
      </w:r>
      <w:r w:rsidR="00EB11A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i wypłaty pomocy za pomocą systemu IT następują zgodnie z poniższymi regułami:</w:t>
      </w:r>
    </w:p>
    <w:p w14:paraId="2C083765" w14:textId="74C888A0" w:rsidR="00EB11AD" w:rsidRPr="000D504E" w:rsidRDefault="00EB11AD" w:rsidP="00EB11AD">
      <w:pPr>
        <w:autoSpaceDE w:val="0"/>
        <w:spacing w:after="120" w:line="360" w:lineRule="auto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1) do dokonania tych czynności nie jest wymagany podpis elektroniczny, ale ponowne uwierzytelnienie w systemie IT podczas składania pisma albo wykonywania innej czynności dotyczącej postępowania, a jeżeli wykonanie czynności dotyczącej postępowania polega na podpisaniu dokumentu, uznaje się, że ponowne uwierzytelnienie w systemie IT podczas wykonywania tej czynności, jest równoznaczne z podpisaniem dokumentu. Do złożenia wniosku o przyznanie pomocy i wniosku o płatność nie jest wymagane ponowne uwierzytelnienie w systemie IT;</w:t>
      </w:r>
    </w:p>
    <w:p w14:paraId="11203DB8" w14:textId="1597B0EE" w:rsidR="00EB11AD" w:rsidRPr="000D504E" w:rsidRDefault="00EB11AD" w:rsidP="00EB11AD">
      <w:pPr>
        <w:autoSpaceDE w:val="0"/>
        <w:spacing w:after="120" w:line="360" w:lineRule="auto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2) załączniki do wniosku o przyznanie pomocy i wniosku o płatność lub innego pisma dołącza się jako dokumenty utworzone za pomocą systemu IT, a w przypadku gdy stanowią dokumenty wymagające opatrzenia podpisem przez osobę trzecią, dołącza się je w postaci elektronicznej jako:</w:t>
      </w:r>
    </w:p>
    <w:p w14:paraId="38125075" w14:textId="2D4AA4D9" w:rsidR="00EB11AD" w:rsidRPr="000D504E" w:rsidRDefault="00EB11AD" w:rsidP="00EB11AD">
      <w:pPr>
        <w:autoSpaceDE w:val="0"/>
        <w:spacing w:after="120" w:line="360" w:lineRule="auto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a) dokumenty opatrzone przez tę osobę kwalifikowanym podpisem elektronicznym, podpisem osobistym albo podpisem zaufanym albo</w:t>
      </w:r>
    </w:p>
    <w:p w14:paraId="51C4AB16" w14:textId="185B7FC5" w:rsidR="00EB11AD" w:rsidRPr="000D504E" w:rsidRDefault="00EB11AD" w:rsidP="00EB11AD">
      <w:pPr>
        <w:autoSpaceDE w:val="0"/>
        <w:spacing w:after="120" w:line="360" w:lineRule="auto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b) elektroniczne kopie dokumentów sporządzonych w postaci papierowej i opatrzonych przez tę osobę podpisem własnoręcznym, zapisane w formacie określonym w przepisach wydanych na podstawie art. 18 pkt 3 ustawy o informatyzacji działalności podmiotów realizujących zadania publiczne;</w:t>
      </w:r>
    </w:p>
    <w:p w14:paraId="2E2FD469" w14:textId="7208C28F" w:rsidR="00EB11AD" w:rsidRPr="000D504E" w:rsidRDefault="00EB11AD" w:rsidP="00EB11AD">
      <w:pPr>
        <w:autoSpaceDE w:val="0"/>
        <w:spacing w:after="120" w:line="360" w:lineRule="auto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3) wnioskodawcy lub beneficjentowi, po wysłaniu wniosku o przyznanie pomocy i wniosku </w:t>
      </w:r>
      <w:r w:rsidR="001A30E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br/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o płatność lub innego pisma oraz po wykonaniu innej czynności dotyczącej postępowania w sprawie o przyznanie pomocy i wypłaty pomocy, jest wystawiane przez system IT potwierdzenie złożenia wraz z datą złożenia ww. wniosków, pism oraz wykonania ww. czynności, które zawiera unikalny numer nadany przez system IT;</w:t>
      </w:r>
    </w:p>
    <w:p w14:paraId="7259A37E" w14:textId="1DF759CB" w:rsidR="00EB11AD" w:rsidRPr="000D504E" w:rsidRDefault="00EB11AD" w:rsidP="00EB11AD">
      <w:pPr>
        <w:autoSpaceDE w:val="0"/>
        <w:spacing w:after="120" w:line="360" w:lineRule="auto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4) datą wszczęcia postępowania w sprawie o przyznanie pomocy i wypłaty pomocy jest dzień wystawienia potwierdzenia, o którym mowa w pkt 3;</w:t>
      </w:r>
    </w:p>
    <w:p w14:paraId="490F0A5A" w14:textId="355A80EA" w:rsidR="00EB11AD" w:rsidRPr="000D504E" w:rsidRDefault="00EB11AD" w:rsidP="00EB11AD">
      <w:pPr>
        <w:autoSpaceDE w:val="0"/>
        <w:spacing w:after="120" w:line="360" w:lineRule="auto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5) za datę złożenia pisma oraz wykonania innej czynności dotyczącej postępowania w sprawie o przyznanie pomocy i wypłaty pomocy przez wnioskodawcę lub beneficjenta uważa się dzień ponownego uwierzytelnienia w systemie IT podczas odpowiednio składania pisma albo wykonywania innej czynności dotyczącej postępowania;</w:t>
      </w:r>
    </w:p>
    <w:p w14:paraId="41198A25" w14:textId="5EC4FEF9" w:rsidR="00EB11AD" w:rsidRPr="000D504E" w:rsidRDefault="00EB11AD" w:rsidP="00EB11AD">
      <w:pPr>
        <w:autoSpaceDE w:val="0"/>
        <w:spacing w:after="120" w:line="360" w:lineRule="auto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6) wnioskodawcy lub beneficjentowi, po otrzymaniu pisma w systemie IT, jest wystawiane przez ten system zawiadomienie o otrzymaniu tego pisma, które jest przesyłane na numer telefonu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lastRenderedPageBreak/>
        <w:t>lub adres poczty elektronicznej podane za pomocą tego systemu, oraz potwierdzenie otrzymania pisma zawierające unikalny numer nadany przez ten system oraz datę otrzymania pisma;</w:t>
      </w:r>
    </w:p>
    <w:p w14:paraId="188014AB" w14:textId="5D16B813" w:rsidR="00EB11AD" w:rsidRPr="000D504E" w:rsidRDefault="00EB11AD" w:rsidP="00EB11AD">
      <w:pPr>
        <w:autoSpaceDE w:val="0"/>
        <w:spacing w:after="120" w:line="360" w:lineRule="auto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7) za datę doręczenia wnioskodawcy lub beneficjentowi pisma za pomocą systemu IT uznaje się dzień:</w:t>
      </w:r>
    </w:p>
    <w:p w14:paraId="3ADBB3FF" w14:textId="0605779D" w:rsidR="00EB11AD" w:rsidRPr="000D504E" w:rsidRDefault="00EB11AD" w:rsidP="00EB11AD">
      <w:pPr>
        <w:autoSpaceDE w:val="0"/>
        <w:spacing w:after="120" w:line="360" w:lineRule="auto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a) potwierdzenia odczytania pisma przez wnioskodawcę lub beneficjenta w tym systemie, </w:t>
      </w:r>
      <w:r w:rsidR="006C377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br/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 tym że dostęp do treści pisma i do jego załączników uzyskuje się po dokonaniu tego potwierdzenia,</w:t>
      </w:r>
    </w:p>
    <w:p w14:paraId="03A6378B" w14:textId="43C2A607" w:rsidR="00EB11AD" w:rsidRPr="000D504E" w:rsidRDefault="00EB11AD" w:rsidP="00C635F1">
      <w:pPr>
        <w:autoSpaceDE w:val="0"/>
        <w:spacing w:after="120" w:line="360" w:lineRule="auto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b) następujący po upływie 14 dni od dnia otrzymania pisma w tym systemie,</w:t>
      </w:r>
      <w:r w:rsidR="00C635F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jeżeli wnioskodawca lub beneficjent nie potwierdził odczytania pisma</w:t>
      </w:r>
      <w:r w:rsidR="00CF296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przed upływem tego terminu;</w:t>
      </w:r>
    </w:p>
    <w:p w14:paraId="4EEAEBB6" w14:textId="41C44427" w:rsidR="00EB11AD" w:rsidRPr="000D504E" w:rsidRDefault="00EB11AD" w:rsidP="00C635F1">
      <w:pPr>
        <w:autoSpaceDE w:val="0"/>
        <w:spacing w:after="120" w:line="360" w:lineRule="auto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8) niewykonanie czynności dotyczącej postępowania przez wnioskodawcę</w:t>
      </w:r>
      <w:r w:rsidR="00C635F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l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ub beneficjenta w terminie wyznaczonym w piśmie wzywającym do wykonania</w:t>
      </w:r>
      <w:r w:rsidR="00C635F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tej czynności jest równoznaczne z odmową jej wykonania;</w:t>
      </w:r>
    </w:p>
    <w:p w14:paraId="1459BCD5" w14:textId="61B22D1A" w:rsidR="00EB11AD" w:rsidRPr="000D504E" w:rsidRDefault="00EB11AD" w:rsidP="00C635F1">
      <w:pPr>
        <w:autoSpaceDE w:val="0"/>
        <w:spacing w:after="120" w:line="360" w:lineRule="auto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9) pisma doręczane stronie, sporządzone z wykorzystaniem systemu IT, mogą</w:t>
      </w:r>
      <w:r w:rsidR="00C635F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zamiast podpisu zawierać imię i nazwisko wraz ze stanowiskiem służbowym</w:t>
      </w:r>
      <w:r w:rsidR="00C635F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osoby upoważnionej do ich wydania;</w:t>
      </w:r>
    </w:p>
    <w:p w14:paraId="0960F7B0" w14:textId="2A5D8ACD" w:rsidR="00EB11AD" w:rsidRPr="000D504E" w:rsidRDefault="00EB11AD" w:rsidP="00C635F1">
      <w:pPr>
        <w:autoSpaceDE w:val="0"/>
        <w:spacing w:after="120" w:line="360" w:lineRule="auto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10) w przypadku ustanowienia pełnomocnika, a także w przypadku</w:t>
      </w:r>
      <w:r w:rsidR="00C635F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gdy wnioskodawca lub beneficjent działa przez przedstawiciela, wystawiane</w:t>
      </w:r>
      <w:r w:rsidR="00C635F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przez system IT potwierdzenia, a także zawiadomienia otrzymuje odpowiednio</w:t>
      </w:r>
      <w:r w:rsidR="00C635F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pełnomocnik lub przedstawiciel za pomocą tego systemu.</w:t>
      </w:r>
    </w:p>
    <w:p w14:paraId="60E06A5B" w14:textId="07B050A3" w:rsidR="00EB11AD" w:rsidRPr="000D504E" w:rsidRDefault="00A32E65" w:rsidP="00C635F1">
      <w:pPr>
        <w:autoSpaceDE w:val="0"/>
        <w:spacing w:after="120" w:line="360" w:lineRule="auto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10</w:t>
      </w:r>
      <w:r w:rsidR="00EB11A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. W przypadku gdy kopie dokumentów, o których mowa w ust.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9</w:t>
      </w:r>
      <w:r w:rsidR="00EB11A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pkt 2 lit. b,</w:t>
      </w:r>
      <w:r w:rsidR="00C635F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EB11A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nie zostały dołączone do wniosku o przyznanie pomocy lub wniosku o płatność,</w:t>
      </w:r>
      <w:r w:rsidR="00C635F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EB11A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dokumenty te można złożyć bezpośrednio w ARiMR lub SW lub nadać w placówce</w:t>
      </w:r>
      <w:r w:rsidR="00C635F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EB11A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pocztowej operatora pocztowego w rozumieniu art. 3 pkt 12 ustawy Prawo</w:t>
      </w:r>
      <w:r w:rsidR="00C635F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EB11A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pocztowe lub w placówce podmiotu zajmującego się doręczaniem korespondencji</w:t>
      </w:r>
      <w:r w:rsidR="00C635F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EB11A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na terenie Unii Europejskiej, albo wysłać na adres do doręczeń elektronicznych,</w:t>
      </w:r>
      <w:r w:rsidR="00C635F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EB11A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o którym mowa w art. 2 pkt 1 ustawy o doręczeniach elektronicznych.</w:t>
      </w:r>
    </w:p>
    <w:p w14:paraId="370A6AF6" w14:textId="1ACA77C3" w:rsidR="00EB11AD" w:rsidRPr="000D504E" w:rsidRDefault="00A32E65" w:rsidP="00C635F1">
      <w:pPr>
        <w:autoSpaceDE w:val="0"/>
        <w:spacing w:after="120" w:line="360" w:lineRule="auto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11</w:t>
      </w:r>
      <w:r w:rsidR="00EB11A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. Zawarcie umowy o przyznaniu pomocy za pomocą systemu IT jest dokonywane</w:t>
      </w:r>
      <w:r w:rsidR="00C635F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EB11A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zgodnie </w:t>
      </w:r>
      <w:r w:rsidR="006C377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br/>
      </w:r>
      <w:r w:rsidR="00EB11A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 następującymi regułami:</w:t>
      </w:r>
    </w:p>
    <w:p w14:paraId="6D4AB5A5" w14:textId="1A9CC3C7" w:rsidR="00EB11AD" w:rsidRPr="000D504E" w:rsidRDefault="00EB11AD" w:rsidP="00C635F1">
      <w:pPr>
        <w:autoSpaceDE w:val="0"/>
        <w:spacing w:after="120" w:line="360" w:lineRule="auto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1) ARiMR oraz SW przekazują wnioskodawcy za pomocą tego systemu pismo</w:t>
      </w:r>
      <w:r w:rsidR="00C635F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zawierające oświadczenie woli zawarcia umowy przez ARiMR oraz SW</w:t>
      </w:r>
      <w:r w:rsidR="00C635F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wraz z umową oraz wezwaniem wnioskodawcy do zawarcia tej umowy;</w:t>
      </w:r>
    </w:p>
    <w:p w14:paraId="56423A9B" w14:textId="50AD0C51" w:rsidR="00EB11AD" w:rsidRPr="000D504E" w:rsidRDefault="00EB11AD" w:rsidP="00C635F1">
      <w:pPr>
        <w:autoSpaceDE w:val="0"/>
        <w:spacing w:after="120" w:line="360" w:lineRule="auto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lastRenderedPageBreak/>
        <w:t>2) jeżeli wnioskodawca zgadza się na zawarcie umowy, składa oświadczenie woli</w:t>
      </w:r>
      <w:r w:rsidR="00C635F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zawarcia umowy przez ponowne uwierzytelnienie w tym systemie nie później</w:t>
      </w:r>
      <w:r w:rsidR="00C635F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niż przed upływem 14 dni od dnia otrzymania pisma, o którym mowa w pkt 1;</w:t>
      </w:r>
    </w:p>
    <w:p w14:paraId="1267749B" w14:textId="58DB2BA5" w:rsidR="00EB11AD" w:rsidRPr="000D504E" w:rsidRDefault="00EB11AD" w:rsidP="00C635F1">
      <w:pPr>
        <w:autoSpaceDE w:val="0"/>
        <w:spacing w:after="120" w:line="360" w:lineRule="auto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3) dniem zawarcia umowy jest data złożenia przez wnioskodawcę oświadczenia</w:t>
      </w:r>
      <w:r w:rsidR="00C635F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woli jej zawarcia.</w:t>
      </w:r>
    </w:p>
    <w:p w14:paraId="255C8336" w14:textId="77777777" w:rsidR="00997B0B" w:rsidRPr="000D504E" w:rsidRDefault="00997B0B" w:rsidP="003C3242">
      <w:pPr>
        <w:pStyle w:val="Akapitzlist"/>
        <w:autoSpaceDE w:val="0"/>
        <w:spacing w:after="0" w:line="360" w:lineRule="auto"/>
        <w:ind w:left="0"/>
        <w:contextualSpacing w:val="0"/>
        <w:jc w:val="center"/>
        <w:rPr>
          <w:rFonts w:ascii="Century Gothic" w:hAnsi="Century Gothic" w:cs="Times New Roman"/>
          <w:b/>
          <w:color w:val="000000" w:themeColor="text1"/>
          <w:sz w:val="20"/>
          <w:szCs w:val="20"/>
        </w:rPr>
      </w:pPr>
    </w:p>
    <w:p w14:paraId="03A39076" w14:textId="2664AB4B" w:rsidR="000C02E4" w:rsidRPr="000D504E" w:rsidRDefault="00903C90" w:rsidP="003C3242">
      <w:pPr>
        <w:autoSpaceDE w:val="0"/>
        <w:spacing w:after="120" w:line="360" w:lineRule="auto"/>
        <w:jc w:val="center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 xml:space="preserve">Rozdział </w:t>
      </w:r>
      <w:r w:rsidR="005F0384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V</w:t>
      </w:r>
      <w:r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 xml:space="preserve">. </w:t>
      </w:r>
      <w:bookmarkStart w:id="4" w:name="_Hlk156155159"/>
      <w:r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Unieważnienie naboru wniosków</w:t>
      </w:r>
      <w:bookmarkEnd w:id="4"/>
      <w:r w:rsidR="00AF1A89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 xml:space="preserve"> o wsparcie</w:t>
      </w:r>
    </w:p>
    <w:p w14:paraId="686A980F" w14:textId="0A80AAED" w:rsidR="003018D9" w:rsidRPr="000D504E" w:rsidRDefault="003018D9" w:rsidP="003C3242">
      <w:pPr>
        <w:tabs>
          <w:tab w:val="left" w:pos="-3060"/>
        </w:tabs>
        <w:spacing w:after="120" w:line="360" w:lineRule="auto"/>
        <w:jc w:val="center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 xml:space="preserve">§ </w:t>
      </w:r>
      <w:r w:rsidR="005F0384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6</w:t>
      </w:r>
    </w:p>
    <w:p w14:paraId="5C586165" w14:textId="356F788D" w:rsidR="003018D9" w:rsidRPr="000D504E" w:rsidRDefault="003018D9" w:rsidP="003C3242">
      <w:pPr>
        <w:pStyle w:val="Akapitzlist"/>
        <w:numPr>
          <w:ilvl w:val="0"/>
          <w:numId w:val="61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LGD po akceptacji przez </w:t>
      </w:r>
      <w:r w:rsidR="00F0290E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W może unieważnić nabór wniosków o </w:t>
      </w:r>
      <w:r w:rsidR="00AF1A8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wsparcie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, jeżeli:</w:t>
      </w:r>
    </w:p>
    <w:p w14:paraId="459D59C0" w14:textId="3A8C2B57" w:rsidR="003018D9" w:rsidRPr="000D504E" w:rsidRDefault="003018D9" w:rsidP="003C3242">
      <w:pPr>
        <w:pStyle w:val="Akapitzlist"/>
        <w:numPr>
          <w:ilvl w:val="0"/>
          <w:numId w:val="62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w terminie składania wniosków </w:t>
      </w:r>
      <w:r w:rsidR="00F6314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o wsparcie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nie złożono żadnego wniosku</w:t>
      </w:r>
      <w:r w:rsidR="00783FE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o</w:t>
      </w:r>
      <w:r w:rsidR="000654F5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="00783FE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wsparcie</w:t>
      </w:r>
      <w:r w:rsidR="00A04F62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,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lub</w:t>
      </w:r>
    </w:p>
    <w:p w14:paraId="4088F078" w14:textId="47FD930C" w:rsidR="003018D9" w:rsidRPr="000D504E" w:rsidRDefault="003018D9" w:rsidP="003C3242">
      <w:pPr>
        <w:pStyle w:val="Akapitzlist"/>
        <w:numPr>
          <w:ilvl w:val="0"/>
          <w:numId w:val="62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wystąpiła istotna zmiana okoliczności powodująca, że wybór operacji nie leży w</w:t>
      </w:r>
      <w:r w:rsidR="00783FE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interesie publicznym, czego nie można było wcześniej przewidzieć, lub</w:t>
      </w:r>
    </w:p>
    <w:p w14:paraId="607DFDA3" w14:textId="06BD4207" w:rsidR="003018D9" w:rsidRPr="000D504E" w:rsidRDefault="003018D9" w:rsidP="003C3242">
      <w:pPr>
        <w:pStyle w:val="Akapitzlist"/>
        <w:numPr>
          <w:ilvl w:val="0"/>
          <w:numId w:val="62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postępowanie</w:t>
      </w:r>
      <w:r w:rsidR="00F95617" w:rsidRPr="000D504E">
        <w:rPr>
          <w:rStyle w:val="Odwoaniedokomentarza"/>
          <w:rFonts w:ascii="Century Gothic" w:hAnsi="Century Gothic"/>
          <w:color w:val="000000" w:themeColor="text1"/>
          <w:sz w:val="20"/>
          <w:szCs w:val="20"/>
        </w:rPr>
        <w:t xml:space="preserve"> j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est obarczone niemożliwą do usunięcia wadą prawną.</w:t>
      </w:r>
    </w:p>
    <w:p w14:paraId="2B925746" w14:textId="585B00E8" w:rsidR="003363EB" w:rsidRPr="000D504E" w:rsidRDefault="003363EB" w:rsidP="003C3242">
      <w:pPr>
        <w:pStyle w:val="Akapitzlist"/>
        <w:numPr>
          <w:ilvl w:val="0"/>
          <w:numId w:val="61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Decyzję o wystąpieniu do ZW z wnioskiem o uzgodnienie unieważnienia naboru wniosków o wsparcie podejmuje Zarząd LGD. We wniosku do ZW Zarząd LGD wskazuje </w:t>
      </w:r>
      <w:r w:rsidRPr="000D504E">
        <w:rPr>
          <w:rFonts w:ascii="Century Gothic" w:hAnsi="Century Gothic" w:cs="Times New Roman"/>
          <w:bCs/>
          <w:i/>
          <w:iCs/>
          <w:color w:val="000000" w:themeColor="text1"/>
          <w:sz w:val="20"/>
          <w:szCs w:val="20"/>
        </w:rPr>
        <w:t>powody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przemawiające za unieważnieniem naboru oraz inne okoliczności istotne dla oceny zasadności wniosku</w:t>
      </w:r>
      <w:r w:rsidR="006E70B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.</w:t>
      </w:r>
    </w:p>
    <w:p w14:paraId="5C785272" w14:textId="51AE3BFC" w:rsidR="003018D9" w:rsidRPr="000D504E" w:rsidRDefault="003018D9" w:rsidP="003C3242">
      <w:pPr>
        <w:pStyle w:val="Akapitzlist"/>
        <w:numPr>
          <w:ilvl w:val="0"/>
          <w:numId w:val="61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LGD podaje do publicznej wiadomości informację o unieważnieniu naboru wniosków o</w:t>
      </w:r>
      <w:r w:rsidR="00AF1A8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wsparcie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oraz jego przyczynach na swojej stronie internetowej. Informacja ta nie stanowi podstawy </w:t>
      </w:r>
      <w:r w:rsidR="00337A1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do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wniesienia protestu, o którym mowa w</w:t>
      </w:r>
      <w:r w:rsidR="000654F5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="00F91B6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U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stawie RLKS.</w:t>
      </w:r>
      <w:r w:rsidR="006E70B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Za podanie do publicznej wiadomości informacji o unieważnieniu naboru wniosków o wsparcie odpowiedzialne jest Biuro LGD.</w:t>
      </w:r>
    </w:p>
    <w:p w14:paraId="0EFFBF67" w14:textId="4A10ADA7" w:rsidR="003018D9" w:rsidRPr="000D504E" w:rsidRDefault="00AF1A89" w:rsidP="003C3242">
      <w:pPr>
        <w:pStyle w:val="Akapitzlist"/>
        <w:numPr>
          <w:ilvl w:val="0"/>
          <w:numId w:val="61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Jeżeli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nab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ór wniosków o wsparcie zostanie unieważniony zgodnie z</w:t>
      </w:r>
      <w:r w:rsidR="000654F5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postanowieniami niniejszego paragrafu,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wsparcie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na wniosek złożony w ramach tego naboru nie przysługuje.</w:t>
      </w:r>
    </w:p>
    <w:p w14:paraId="17F84E7F" w14:textId="77777777" w:rsidR="000654F5" w:rsidRPr="000D504E" w:rsidRDefault="000654F5" w:rsidP="003C3242">
      <w:pPr>
        <w:autoSpaceDE w:val="0"/>
        <w:spacing w:after="0" w:line="360" w:lineRule="auto"/>
        <w:rPr>
          <w:rFonts w:ascii="Century Gothic" w:hAnsi="Century Gothic" w:cs="Times New Roman"/>
          <w:b/>
          <w:color w:val="000000" w:themeColor="text1"/>
          <w:sz w:val="20"/>
          <w:szCs w:val="20"/>
        </w:rPr>
      </w:pPr>
    </w:p>
    <w:p w14:paraId="045E79AF" w14:textId="7E343484" w:rsidR="003018D9" w:rsidRPr="000D504E" w:rsidRDefault="00903C90" w:rsidP="003C3242">
      <w:pPr>
        <w:autoSpaceDE w:val="0"/>
        <w:spacing w:after="120" w:line="360" w:lineRule="auto"/>
        <w:ind w:left="720"/>
        <w:jc w:val="center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Rozdział V</w:t>
      </w:r>
      <w:r w:rsidR="00060FD4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I</w:t>
      </w:r>
      <w:r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. Wycofanie wniosku</w:t>
      </w:r>
      <w:r w:rsidR="00AF1A89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 xml:space="preserve"> o wsparcie</w:t>
      </w:r>
      <w:r w:rsidR="008239F5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 xml:space="preserve"> przez wnioskodawcę</w:t>
      </w:r>
    </w:p>
    <w:p w14:paraId="34EB527F" w14:textId="22100A8F" w:rsidR="003018D9" w:rsidRPr="000D504E" w:rsidRDefault="003018D9" w:rsidP="003C3242">
      <w:pPr>
        <w:tabs>
          <w:tab w:val="left" w:pos="-3060"/>
        </w:tabs>
        <w:spacing w:after="120" w:line="360" w:lineRule="auto"/>
        <w:jc w:val="center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 xml:space="preserve">§ </w:t>
      </w:r>
      <w:r w:rsidR="00060FD4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7</w:t>
      </w:r>
    </w:p>
    <w:p w14:paraId="737C4E6D" w14:textId="028533DD" w:rsidR="007242B5" w:rsidRPr="000D504E" w:rsidRDefault="0047100B" w:rsidP="00F968E8">
      <w:pPr>
        <w:pStyle w:val="Akapitzlist"/>
        <w:numPr>
          <w:ilvl w:val="0"/>
          <w:numId w:val="63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Wnioskodawca może wycofać </w:t>
      </w:r>
      <w:r w:rsidR="00A7325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złożony w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niosek o wsparci</w:t>
      </w:r>
      <w:r w:rsidR="00004A62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e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w dowolnym momencie</w:t>
      </w:r>
      <w:r w:rsidR="00004A62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.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7D13D0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Żądanie wycofania wniosku </w:t>
      </w:r>
      <w:r w:rsidR="00DA252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o wsparcie </w:t>
      </w:r>
      <w:r w:rsidR="007D13D0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powinno zostać złożone w tej samej formie, która jest wymagana dla złożenia </w:t>
      </w:r>
      <w:r w:rsidR="00DA252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takiego </w:t>
      </w:r>
      <w:r w:rsidR="007D13D0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wniosku, oraz powinno zostać podpisane przez umocowaną do tego osobę (w szczególności pełnomocnictwo upoważniające </w:t>
      </w:r>
      <w:r w:rsidR="007D13D0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lastRenderedPageBreak/>
        <w:t>wyłącznie do</w:t>
      </w:r>
      <w:r w:rsidR="00DA252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="007D13D0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złożenia wniosku o wsparcie nie</w:t>
      </w:r>
      <w:r w:rsidR="000654F5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="007D13D0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jest wystarczające do jego skutecznego wycofania).</w:t>
      </w:r>
    </w:p>
    <w:p w14:paraId="6A2B51C6" w14:textId="270277A7" w:rsidR="007242B5" w:rsidRPr="000D504E" w:rsidRDefault="007242B5" w:rsidP="007242B5">
      <w:pPr>
        <w:pStyle w:val="Akapitzlist"/>
        <w:numPr>
          <w:ilvl w:val="0"/>
          <w:numId w:val="63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 przypadku złożenia przez wnioskodawcę żądania wycofania wniosku</w:t>
      </w:r>
      <w:r w:rsidR="00DA252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o</w:t>
      </w:r>
      <w:r w:rsidR="000654F5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="00DA252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wsparcie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, </w:t>
      </w:r>
      <w:r w:rsidR="00F738A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Biuro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LGD weryfikuje, czy </w:t>
      </w:r>
      <w:r w:rsidR="00DA252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żądanie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pochodzi od osoby </w:t>
      </w:r>
      <w:r w:rsidR="00DA252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umocowanej do reprezentowania wnioskodawcy w tym zakresie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. W przypadku wątpliwości LGD wzywa wnioskodawcę do</w:t>
      </w:r>
      <w:r w:rsidR="00DA252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złożenia wyjaśnień lub dodatkowych dokumentów.</w:t>
      </w:r>
    </w:p>
    <w:p w14:paraId="42C8B006" w14:textId="2E38DA32" w:rsidR="003018D9" w:rsidRPr="000D504E" w:rsidRDefault="007242B5" w:rsidP="003C3242">
      <w:pPr>
        <w:pStyle w:val="Akapitzlist"/>
        <w:numPr>
          <w:ilvl w:val="0"/>
          <w:numId w:val="63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W przypadku </w:t>
      </w:r>
      <w:r w:rsidR="007D13D0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potwierdzenia, że żądanie wycofania wniosku </w:t>
      </w:r>
      <w:r w:rsidR="00DA252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o wsparcie </w:t>
      </w:r>
      <w:r w:rsidR="007D13D0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pochodzi od</w:t>
      </w:r>
      <w:r w:rsidR="00DA252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="007D13D0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należycie umocowanej osoby, LGD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informuje wnioskodawcę o skutecznym wycofaniu danego wniosku</w:t>
      </w:r>
      <w:r w:rsidR="00DA252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o wsparcie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.</w:t>
      </w:r>
    </w:p>
    <w:p w14:paraId="60BB7C42" w14:textId="2B4D1B00" w:rsidR="003018D9" w:rsidRPr="000D504E" w:rsidRDefault="003018D9" w:rsidP="003C3242">
      <w:pPr>
        <w:pStyle w:val="Akapitzlist"/>
        <w:numPr>
          <w:ilvl w:val="0"/>
          <w:numId w:val="63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Wycofanie wniosku</w:t>
      </w:r>
      <w:r w:rsidR="00DA252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o wsparcie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nie znosi obowiązku podjęcia przez LGD odpowiednich działań wynikających z przepisów prawa w przypadku gdy</w:t>
      </w:r>
      <w:r w:rsidR="0072381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istnieje podejrzenie popełnienia przestępstwa w związku z danym wnioskiem</w:t>
      </w:r>
      <w:r w:rsidR="00DA252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o wsparcie</w:t>
      </w:r>
      <w:r w:rsidR="0072381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.</w:t>
      </w:r>
    </w:p>
    <w:p w14:paraId="72DC55BB" w14:textId="77777777" w:rsidR="003018D9" w:rsidRPr="000D504E" w:rsidRDefault="003018D9" w:rsidP="003C3242">
      <w:pPr>
        <w:autoSpaceDE w:val="0"/>
        <w:spacing w:after="120" w:line="360" w:lineRule="auto"/>
        <w:jc w:val="both"/>
        <w:rPr>
          <w:rFonts w:ascii="Century Gothic" w:hAnsi="Century Gothic" w:cs="Times New Roman"/>
          <w:b/>
          <w:color w:val="000000" w:themeColor="text1"/>
          <w:sz w:val="20"/>
          <w:szCs w:val="20"/>
          <w:highlight w:val="yellow"/>
        </w:rPr>
      </w:pPr>
    </w:p>
    <w:p w14:paraId="5374E8B5" w14:textId="69651A7A" w:rsidR="003018D9" w:rsidRPr="000D504E" w:rsidRDefault="003018D9" w:rsidP="003C3242">
      <w:pPr>
        <w:pStyle w:val="Akapitzlist"/>
        <w:autoSpaceDE w:val="0"/>
        <w:spacing w:after="120" w:line="360" w:lineRule="auto"/>
        <w:ind w:left="0"/>
        <w:contextualSpacing w:val="0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Rozdział VI</w:t>
      </w:r>
      <w:r w:rsidR="00060FD4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I</w:t>
      </w:r>
      <w:r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 xml:space="preserve">. </w:t>
      </w:r>
      <w:bookmarkStart w:id="5" w:name="_Hlk156155300"/>
      <w:r w:rsidR="00E23F4F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 xml:space="preserve">Ocena </w:t>
      </w:r>
      <w:r w:rsidR="00FB6BAA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i wybór operacji</w:t>
      </w:r>
      <w:r w:rsidR="004B265F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 xml:space="preserve"> </w:t>
      </w:r>
      <w:bookmarkEnd w:id="5"/>
      <w:r w:rsidR="0099133E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przez LGD</w:t>
      </w:r>
    </w:p>
    <w:p w14:paraId="0E587EA7" w14:textId="4C03FD40" w:rsidR="0012229E" w:rsidRPr="000D504E" w:rsidRDefault="003018D9" w:rsidP="003C3242">
      <w:pPr>
        <w:tabs>
          <w:tab w:val="left" w:pos="-3060"/>
        </w:tabs>
        <w:spacing w:after="120" w:line="360" w:lineRule="auto"/>
        <w:jc w:val="center"/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 xml:space="preserve">§ </w:t>
      </w:r>
      <w:r w:rsidR="00073A23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8</w:t>
      </w:r>
    </w:p>
    <w:p w14:paraId="4ED81BFB" w14:textId="2BD96B2A" w:rsidR="0012229E" w:rsidRPr="000D504E" w:rsidRDefault="00C45B8B" w:rsidP="003C3242">
      <w:pPr>
        <w:pStyle w:val="Akapitzlist"/>
        <w:numPr>
          <w:ilvl w:val="0"/>
          <w:numId w:val="133"/>
        </w:numPr>
        <w:spacing w:after="120" w:line="360" w:lineRule="auto"/>
        <w:ind w:left="425" w:hanging="425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Proces o</w:t>
      </w:r>
      <w:r w:rsidR="0012229E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cen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y</w:t>
      </w:r>
      <w:r w:rsidR="0012229E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i 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wyboru </w:t>
      </w:r>
      <w:r w:rsidR="0012229E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operacji </w:t>
      </w:r>
      <w:r w:rsidR="008E4495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przez LGD </w:t>
      </w:r>
      <w:r w:rsidR="006B456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powinien zakończyć się nie</w:t>
      </w:r>
      <w:r w:rsidR="0012229E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później niż w</w:t>
      </w:r>
      <w:r w:rsidR="007D13D0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 </w:t>
      </w:r>
      <w:r w:rsidR="0012229E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terminie 60 dni od dnia następującego po ostatnim dniu terminu składania wniosków </w:t>
      </w:r>
      <w:r w:rsidR="00DA2521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o wsparcie </w:t>
      </w:r>
      <w:r w:rsidR="0012229E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w</w:t>
      </w:r>
      <w:r w:rsidR="007D13D0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 </w:t>
      </w:r>
      <w:r w:rsidR="0012229E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ramach danego naboru</w:t>
      </w:r>
      <w:r w:rsidR="0005338A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05338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wniosków o wsparcie</w:t>
      </w:r>
      <w:r w:rsidR="0012229E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. </w:t>
      </w:r>
    </w:p>
    <w:p w14:paraId="79DB5CFE" w14:textId="05A135BB" w:rsidR="0012229E" w:rsidRPr="000D504E" w:rsidRDefault="0012229E" w:rsidP="00AB4074">
      <w:pPr>
        <w:pStyle w:val="Akapitzlist"/>
        <w:numPr>
          <w:ilvl w:val="0"/>
          <w:numId w:val="133"/>
        </w:numPr>
        <w:spacing w:after="120" w:line="360" w:lineRule="auto"/>
        <w:ind w:left="425" w:hanging="425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Termin</w:t>
      </w:r>
      <w:r w:rsidR="007D13D0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,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o którym mowa w ust. </w:t>
      </w:r>
      <w:r w:rsidR="007D13D0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1,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obejmuje </w:t>
      </w:r>
      <w:r w:rsidR="000D25D1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cały 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proces oceny </w:t>
      </w:r>
      <w:r w:rsidR="000D25D1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wniosk</w:t>
      </w:r>
      <w:r w:rsidR="009254FD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ów o </w:t>
      </w:r>
      <w:r w:rsidR="00DA2521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wsparcie</w:t>
      </w:r>
      <w:r w:rsidR="009254FD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złożonych w ramach naboru</w:t>
      </w:r>
      <w:r w:rsidR="0005338A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05338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wniosków o wsparcie</w:t>
      </w:r>
      <w:r w:rsidR="00C55C55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, w tym ocenę 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formal</w:t>
      </w:r>
      <w:r w:rsidR="007D13D0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n</w:t>
      </w:r>
      <w:r w:rsidR="00C55C55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ą</w:t>
      </w:r>
      <w:r w:rsidR="009254FD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tych wniosków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, </w:t>
      </w:r>
      <w:r w:rsidR="009254FD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ich </w:t>
      </w:r>
      <w:r w:rsidR="00C55C55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ocenę merytoryczną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w zakresie zgodności z warunkami udzielenia wsparcia na</w:t>
      </w:r>
      <w:r w:rsidR="00CF62A6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wdrażanie LSR, </w:t>
      </w:r>
      <w:r w:rsidR="006211DE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oraz 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ocen</w:t>
      </w:r>
      <w:r w:rsidR="00C55C55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ę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według kryteriów wyboru, </w:t>
      </w:r>
      <w:r w:rsidR="006211DE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a także 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ustalenie kwoty wsparcia </w:t>
      </w:r>
      <w:r w:rsidR="00C55C55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oraz </w:t>
      </w:r>
      <w:r w:rsidR="00257A97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ustalenie i</w:t>
      </w:r>
      <w:r w:rsidR="009254FD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 </w:t>
      </w:r>
      <w:r w:rsidR="00257A97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przyjęcie </w:t>
      </w:r>
      <w:r w:rsidR="00556C3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listy 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operacji spełniających warunki udzielenia wsparcia na</w:t>
      </w:r>
      <w:r w:rsidR="00CF62A6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wdrażanie LSR </w:t>
      </w:r>
      <w:r w:rsidR="00241A48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oraz listy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operacji wybranych</w:t>
      </w:r>
      <w:r w:rsidR="00073F8F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, </w:t>
      </w:r>
      <w:r w:rsidR="00241A48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publikacj</w:t>
      </w:r>
      <w:r w:rsidR="006211DE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ę</w:t>
      </w:r>
      <w:r w:rsidR="00241A48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tych list oraz </w:t>
      </w:r>
      <w:r w:rsidR="00EB471A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przekazanie informacji o</w:t>
      </w:r>
      <w:r w:rsidR="00CF62A6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EB471A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wynikach wyboru </w:t>
      </w:r>
      <w:r w:rsidR="00C35C9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w</w:t>
      </w:r>
      <w:r w:rsidR="00CB0FB0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nioskodawcy i </w:t>
      </w:r>
      <w:r w:rsidR="00C35C9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ZW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.</w:t>
      </w:r>
    </w:p>
    <w:p w14:paraId="63D322E4" w14:textId="077C1CE2" w:rsidR="0012229E" w:rsidRPr="000D504E" w:rsidRDefault="0012229E" w:rsidP="003C3242">
      <w:pPr>
        <w:tabs>
          <w:tab w:val="left" w:pos="-3060"/>
        </w:tabs>
        <w:spacing w:after="120" w:line="360" w:lineRule="auto"/>
        <w:jc w:val="center"/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 xml:space="preserve">§ </w:t>
      </w:r>
      <w:r w:rsidR="00060FD4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9</w:t>
      </w:r>
    </w:p>
    <w:p w14:paraId="281666A7" w14:textId="49C053A8" w:rsidR="00DB56ED" w:rsidRPr="00405173" w:rsidRDefault="002D4540" w:rsidP="00405173">
      <w:pPr>
        <w:pStyle w:val="Akapitzlist"/>
        <w:numPr>
          <w:ilvl w:val="0"/>
          <w:numId w:val="138"/>
        </w:numPr>
        <w:tabs>
          <w:tab w:val="left" w:pos="-3060"/>
        </w:tabs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bookmarkStart w:id="6" w:name="_Hlk156119023"/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Po upływie terminu składania wniosków Biuro LGD/Przewodniczący Rady bada kompletność i poprawność złożenia wniosków. Jeżeli uzna, że konieczne jest uzyskanie od danego wnioskodawcy wyjaśnień lub dokumentów niezbędnych do oceny wniosku </w:t>
      </w:r>
      <w:r w:rsidR="00B7097D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br/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o wsparcie, wyboru operacji lub ustalenia kwoty wsparcia na wdrażanie LSR, Biuro LGD/Przewodniczący Rady LGD wzywają wnioskodawcę na piśmie do uzupełnienia wniosku lub złożenia wyjaśnień</w:t>
      </w:r>
      <w:r w:rsidR="00405173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. </w:t>
      </w:r>
      <w:r w:rsidR="00405173" w:rsidRPr="00405173">
        <w:rPr>
          <w:rFonts w:ascii="Century Gothic" w:hAnsi="Century Gothic" w:cs="Times New Roman"/>
          <w:color w:val="EE0000"/>
          <w:sz w:val="20"/>
          <w:szCs w:val="20"/>
        </w:rPr>
        <w:t xml:space="preserve">Na złożenie uzupełnień lub wyjaśnień wnioskodawca ma </w:t>
      </w:r>
      <w:r w:rsidR="00DB56ED" w:rsidRPr="004A0CC3">
        <w:rPr>
          <w:rFonts w:ascii="Century Gothic" w:hAnsi="Century Gothic" w:cs="Times New Roman"/>
          <w:b/>
          <w:bCs/>
          <w:color w:val="EE0000"/>
          <w:sz w:val="20"/>
          <w:szCs w:val="20"/>
        </w:rPr>
        <w:t>14 dni</w:t>
      </w:r>
      <w:r w:rsidR="00DB56ED" w:rsidRPr="00405173">
        <w:rPr>
          <w:rFonts w:ascii="Century Gothic" w:hAnsi="Century Gothic" w:cs="Times New Roman"/>
          <w:color w:val="EE0000"/>
          <w:sz w:val="20"/>
          <w:szCs w:val="20"/>
        </w:rPr>
        <w:t xml:space="preserve"> </w:t>
      </w:r>
      <w:r w:rsidR="00405173" w:rsidRPr="00405173">
        <w:rPr>
          <w:rFonts w:ascii="Century Gothic" w:hAnsi="Century Gothic" w:cs="Times New Roman"/>
          <w:color w:val="EE0000"/>
          <w:sz w:val="20"/>
          <w:szCs w:val="20"/>
        </w:rPr>
        <w:t>na</w:t>
      </w:r>
      <w:r w:rsidR="00DB56ED" w:rsidRPr="00405173">
        <w:rPr>
          <w:rFonts w:ascii="Century Gothic" w:hAnsi="Century Gothic" w:cs="Times New Roman"/>
          <w:color w:val="EE0000"/>
          <w:sz w:val="20"/>
          <w:szCs w:val="20"/>
        </w:rPr>
        <w:t xml:space="preserve"> od dnia otrzymania pisma</w:t>
      </w:r>
      <w:r w:rsidR="00405173" w:rsidRPr="00405173">
        <w:rPr>
          <w:rFonts w:ascii="Century Gothic" w:hAnsi="Century Gothic" w:cs="Times New Roman"/>
          <w:color w:val="EE0000"/>
          <w:sz w:val="20"/>
          <w:szCs w:val="20"/>
        </w:rPr>
        <w:t xml:space="preserve"> P1.</w:t>
      </w:r>
    </w:p>
    <w:p w14:paraId="2A175347" w14:textId="7D15C4DC" w:rsidR="00BD0343" w:rsidRPr="000D504E" w:rsidRDefault="00B15E2E" w:rsidP="003C3242">
      <w:pPr>
        <w:pStyle w:val="Akapitzlist"/>
        <w:numPr>
          <w:ilvl w:val="0"/>
          <w:numId w:val="138"/>
        </w:numPr>
        <w:tabs>
          <w:tab w:val="left" w:pos="-3060"/>
        </w:tabs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lastRenderedPageBreak/>
        <w:t>Ocena operacji jest przeprowadz</w:t>
      </w:r>
      <w:r w:rsidR="009134CA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a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na bezpośrednio na </w:t>
      </w:r>
      <w:proofErr w:type="spellStart"/>
      <w:r w:rsidR="00DC6EAB" w:rsidRPr="001B343F">
        <w:rPr>
          <w:rFonts w:ascii="Century Gothic" w:hAnsi="Century Gothic" w:cs="Times New Roman"/>
          <w:strike/>
          <w:color w:val="000000" w:themeColor="text1"/>
          <w:sz w:val="20"/>
          <w:szCs w:val="20"/>
        </w:rPr>
        <w:t>oper</w:t>
      </w:r>
      <w:r w:rsidRPr="001B343F">
        <w:rPr>
          <w:rFonts w:ascii="Century Gothic" w:hAnsi="Century Gothic" w:cs="Times New Roman"/>
          <w:strike/>
          <w:color w:val="000000" w:themeColor="text1"/>
          <w:sz w:val="20"/>
          <w:szCs w:val="20"/>
        </w:rPr>
        <w:t>u</w:t>
      </w:r>
      <w:proofErr w:type="spellEnd"/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1B343F" w:rsidRPr="001B343F">
        <w:rPr>
          <w:rFonts w:ascii="Century Gothic" w:hAnsi="Century Gothic" w:cs="Times New Roman"/>
          <w:color w:val="EE0000"/>
          <w:sz w:val="20"/>
          <w:szCs w:val="20"/>
        </w:rPr>
        <w:t>posiedzeniu</w:t>
      </w:r>
      <w:r w:rsidR="001B343F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Rady</w:t>
      </w:r>
      <w:r w:rsidR="009254FD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LGD</w:t>
      </w:r>
      <w:bookmarkEnd w:id="6"/>
      <w:r w:rsidR="002D4540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.</w:t>
      </w:r>
      <w:r w:rsidR="0048611C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BD034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Posiedzenie Rady</w:t>
      </w:r>
      <w:r w:rsidR="009254FD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LGD</w:t>
      </w:r>
      <w:r w:rsidR="00BD034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F24CF5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w</w:t>
      </w:r>
      <w:r w:rsidR="0048611C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 </w:t>
      </w:r>
      <w:r w:rsidR="00F24CF5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sprawie oceny i wyboru </w:t>
      </w:r>
      <w:r w:rsidR="00F033E8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operacji </w:t>
      </w:r>
      <w:r w:rsidR="00BD034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zwołuje Przewodniczący Rady</w:t>
      </w:r>
      <w:r w:rsidR="009254FD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LGD</w:t>
      </w:r>
      <w:r w:rsidR="00BE5890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. </w:t>
      </w:r>
    </w:p>
    <w:p w14:paraId="5D8469D8" w14:textId="77777777" w:rsidR="00B7097D" w:rsidRPr="000D504E" w:rsidRDefault="00326CD0" w:rsidP="00B7097D">
      <w:pPr>
        <w:pStyle w:val="Akapitzlist"/>
        <w:numPr>
          <w:ilvl w:val="0"/>
          <w:numId w:val="138"/>
        </w:numPr>
        <w:tabs>
          <w:tab w:val="left" w:pos="-3060"/>
        </w:tabs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Przebieg procesu oceny i wyboru operacji dokumentuje się w protokole.</w:t>
      </w:r>
      <w:r w:rsidR="00AE273D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</w:p>
    <w:p w14:paraId="253C19C6" w14:textId="3BDD645A" w:rsidR="00A4204C" w:rsidRPr="000D504E" w:rsidRDefault="00311A43" w:rsidP="00B7097D">
      <w:pPr>
        <w:pStyle w:val="Akapitzlist"/>
        <w:numPr>
          <w:ilvl w:val="0"/>
          <w:numId w:val="138"/>
        </w:numPr>
        <w:tabs>
          <w:tab w:val="left" w:pos="-3060"/>
        </w:tabs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Przed posiedzeniem Rady </w:t>
      </w:r>
      <w:r w:rsidR="002957CE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LGD 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w sprawie oceny i</w:t>
      </w:r>
      <w:r w:rsidR="002957CE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 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wyboru operacji</w:t>
      </w:r>
      <w:r w:rsidR="00BA0EED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,</w:t>
      </w:r>
      <w:r w:rsidR="00A4204C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5C1721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pracownik </w:t>
      </w:r>
      <w:r w:rsidR="00BA0EED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Biur</w:t>
      </w:r>
      <w:r w:rsidR="005C1721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a</w:t>
      </w:r>
      <w:r w:rsidR="00BA0EED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LGD </w:t>
      </w:r>
      <w:r w:rsidR="002957CE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udostępnia </w:t>
      </w:r>
      <w:r w:rsidR="00B37452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członkom </w:t>
      </w:r>
      <w:r w:rsidR="00BA0EED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Rady </w:t>
      </w:r>
      <w:r w:rsidR="002957CE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LGD </w:t>
      </w:r>
      <w:r w:rsidR="00A4204C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>Rejestr wniosków</w:t>
      </w:r>
      <w:r w:rsidR="00A93D14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 xml:space="preserve"> </w:t>
      </w:r>
      <w:r w:rsidR="00380841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>o wsparci</w:t>
      </w:r>
      <w:r w:rsidR="00CF62A6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>e</w:t>
      </w:r>
      <w:r w:rsidR="00380841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, </w:t>
      </w:r>
      <w:r w:rsidR="00CF62A6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w którym wymienia się wniosk</w:t>
      </w:r>
      <w:r w:rsidR="002D4540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i</w:t>
      </w:r>
      <w:r w:rsidR="00CF62A6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o wsparcie</w:t>
      </w:r>
      <w:r w:rsidR="00380841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złożone w ramach danego naboru</w:t>
      </w:r>
      <w:r w:rsidR="0005338A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05338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wniosków o</w:t>
      </w:r>
      <w:r w:rsidR="00847278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="0005338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wsparcie</w:t>
      </w:r>
      <w:r w:rsidR="00A4204C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, </w:t>
      </w:r>
      <w:r w:rsidR="00AD1D82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złożone wnioski o wsparcie</w:t>
      </w:r>
      <w:r w:rsidR="00A4204C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wraz z</w:t>
      </w:r>
      <w:r w:rsidR="00CF62A6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A4204C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załącznikami oraz </w:t>
      </w:r>
      <w:r w:rsidR="0010004A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druki </w:t>
      </w:r>
      <w:r w:rsidR="00A4204C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 xml:space="preserve">Karty oceny </w:t>
      </w:r>
      <w:r w:rsidR="0010004A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>wniosku o</w:t>
      </w:r>
      <w:r w:rsidR="0005338A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> </w:t>
      </w:r>
      <w:r w:rsidR="0010004A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>wsparcie</w:t>
      </w:r>
      <w:r w:rsidR="002E5816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. W</w:t>
      </w:r>
      <w:r w:rsidR="00957EE7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zór </w:t>
      </w:r>
      <w:r w:rsidR="002E5816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>Kart</w:t>
      </w:r>
      <w:r w:rsidR="0048611C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>y</w:t>
      </w:r>
      <w:r w:rsidR="002E5816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 xml:space="preserve"> oceny wniosku o</w:t>
      </w:r>
      <w:r w:rsidR="00CF62A6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 xml:space="preserve"> </w:t>
      </w:r>
      <w:r w:rsidR="002E5816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>wsparcie</w:t>
      </w:r>
      <w:r w:rsidR="002E5816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2C6266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stanowi </w:t>
      </w:r>
      <w:r w:rsidR="00A4204C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 xml:space="preserve">załącznik nr </w:t>
      </w:r>
      <w:r w:rsidR="0010004A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1</w:t>
      </w:r>
      <w:r w:rsidR="0070625A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 xml:space="preserve"> do ni</w:t>
      </w:r>
      <w:r w:rsidR="00867A14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niejszej procedury</w:t>
      </w:r>
      <w:r w:rsidR="00A4204C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. </w:t>
      </w:r>
    </w:p>
    <w:p w14:paraId="3040298D" w14:textId="6A919BA8" w:rsidR="00C34797" w:rsidRPr="000D504E" w:rsidRDefault="00A4204C" w:rsidP="003C3242">
      <w:pPr>
        <w:pStyle w:val="Akapitzlist"/>
        <w:numPr>
          <w:ilvl w:val="0"/>
          <w:numId w:val="138"/>
        </w:numPr>
        <w:tabs>
          <w:tab w:val="left" w:pos="-3060"/>
        </w:tabs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Członkowie Rady </w:t>
      </w:r>
      <w:r w:rsidR="002957CE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LGD 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analizują przekazany </w:t>
      </w:r>
      <w:r w:rsidR="002957CE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zgodnie z ust. </w:t>
      </w:r>
      <w:r w:rsidR="00B920CF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4</w:t>
      </w:r>
      <w:r w:rsidR="002957CE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DA2521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>Rejestr wniosków o</w:t>
      </w:r>
      <w:r w:rsidR="00847278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> </w:t>
      </w:r>
      <w:r w:rsidR="00DA2521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>wsparci</w:t>
      </w:r>
      <w:r w:rsidR="00CF62A6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>e</w:t>
      </w:r>
      <w:r w:rsidR="00DA2521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pod kątem </w:t>
      </w:r>
      <w:r w:rsidR="002957CE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wystąpienia konfliktu interesów i konieczności 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ewentualnego wyłączenia się </w:t>
      </w:r>
      <w:r w:rsidR="002957CE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przez nich 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z</w:t>
      </w:r>
      <w:r w:rsidR="00DA2521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oceny</w:t>
      </w:r>
      <w:r w:rsidR="00DA2521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poszczególnych wniosków o</w:t>
      </w:r>
      <w:r w:rsidR="00847278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 </w:t>
      </w:r>
      <w:r w:rsidR="00DA2521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wsparcie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. </w:t>
      </w:r>
    </w:p>
    <w:p w14:paraId="0029DE8B" w14:textId="6E2B379A" w:rsidR="00E638FC" w:rsidRPr="000D504E" w:rsidRDefault="00A4204C" w:rsidP="003C3242">
      <w:pPr>
        <w:pStyle w:val="Akapitzlist"/>
        <w:numPr>
          <w:ilvl w:val="0"/>
          <w:numId w:val="138"/>
        </w:numPr>
        <w:spacing w:after="120" w:line="360" w:lineRule="auto"/>
        <w:ind w:left="425" w:hanging="425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W przypadku wystąpienia konfliktu interesów</w:t>
      </w:r>
      <w:r w:rsidR="00C34797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członek Rady</w:t>
      </w:r>
      <w:r w:rsidR="00380841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LGD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wyłącza się z</w:t>
      </w:r>
      <w:r w:rsidR="00847278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 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oceny danego wniosku </w:t>
      </w:r>
      <w:r w:rsidR="00DA2521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o wsparcie 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w ramach </w:t>
      </w:r>
      <w:r w:rsidR="004F34C4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naboru</w:t>
      </w:r>
      <w:r w:rsidR="0005338A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05338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wniosków o wsparcie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.</w:t>
      </w:r>
    </w:p>
    <w:p w14:paraId="1DD5CA29" w14:textId="314DCDF0" w:rsidR="00405B53" w:rsidRPr="000D504E" w:rsidRDefault="000A7173" w:rsidP="003C3242">
      <w:pPr>
        <w:pStyle w:val="Akapitzlist"/>
        <w:numPr>
          <w:ilvl w:val="0"/>
          <w:numId w:val="138"/>
        </w:numPr>
        <w:spacing w:after="120" w:line="360" w:lineRule="auto"/>
        <w:ind w:left="425" w:hanging="425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P</w:t>
      </w:r>
      <w:r w:rsidR="00A4204C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rzed </w:t>
      </w:r>
      <w:r w:rsidR="006A0F91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rozpoczęciem oceny wniosków</w:t>
      </w:r>
      <w:r w:rsidR="00CF62A6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o wsparcie</w:t>
      </w:r>
      <w:r w:rsidR="006A0F91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, </w:t>
      </w:r>
      <w:r w:rsidR="00291D48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każdy </w:t>
      </w:r>
      <w:r w:rsidR="00405173">
        <w:rPr>
          <w:rFonts w:ascii="Century Gothic" w:hAnsi="Century Gothic" w:cs="Times New Roman"/>
          <w:color w:val="000000" w:themeColor="text1"/>
          <w:sz w:val="20"/>
          <w:szCs w:val="20"/>
        </w:rPr>
        <w:t>c</w:t>
      </w:r>
      <w:r w:rsidR="00291D48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złonek Rady</w:t>
      </w:r>
      <w:r w:rsidR="00380841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LGD</w:t>
      </w:r>
      <w:r w:rsidR="00291D48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E10D07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składa </w:t>
      </w:r>
      <w:r w:rsidR="00FA0DD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Przewodniczące</w:t>
      </w:r>
      <w:r w:rsidR="00AA258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mu pisemne</w:t>
      </w:r>
      <w:r w:rsidR="00FA0DD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512919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oświadczenie</w:t>
      </w:r>
      <w:r w:rsidR="00587A16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o </w:t>
      </w:r>
      <w:r w:rsidR="00512919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zapozna</w:t>
      </w:r>
      <w:r w:rsidR="00587A16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niu</w:t>
      </w:r>
      <w:r w:rsidR="00512919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się </w:t>
      </w:r>
      <w:r w:rsidR="00217501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z Regulaminem Rady</w:t>
      </w:r>
      <w:r w:rsidR="00380841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LGD i</w:t>
      </w:r>
      <w:r w:rsidR="00AA258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 </w:t>
      </w:r>
      <w:r w:rsidR="00380841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niniejszą procedurą, a także </w:t>
      </w:r>
      <w:r w:rsidR="00744652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podpisaną </w:t>
      </w:r>
      <w:r w:rsidR="00744652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>d</w:t>
      </w:r>
      <w:r w:rsidR="00A4204C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>eklarację poufności i</w:t>
      </w:r>
      <w:r w:rsidR="00847278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> </w:t>
      </w:r>
      <w:r w:rsidR="00A4204C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>bezstronności</w:t>
      </w:r>
      <w:r w:rsidR="002E5816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. W</w:t>
      </w:r>
      <w:r w:rsidR="000444B7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zór </w:t>
      </w:r>
      <w:r w:rsidR="000444B7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>deklaracji</w:t>
      </w:r>
      <w:r w:rsidR="00034D39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 xml:space="preserve"> poufności i bezstronności</w:t>
      </w:r>
      <w:r w:rsidR="00034D39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0444B7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stanowi </w:t>
      </w:r>
      <w:r w:rsidR="000444B7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za</w:t>
      </w:r>
      <w:r w:rsidR="00324268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 xml:space="preserve">łącznik </w:t>
      </w:r>
      <w:r w:rsidR="008E16F1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nr 2 do</w:t>
      </w:r>
      <w:r w:rsidR="00E708D4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 </w:t>
      </w:r>
      <w:r w:rsidR="008E16F1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niniejszej procedury</w:t>
      </w:r>
      <w:r w:rsidR="008E16F1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.</w:t>
      </w:r>
    </w:p>
    <w:p w14:paraId="14AD47C9" w14:textId="77F836B0" w:rsidR="002F7002" w:rsidRPr="000D504E" w:rsidRDefault="00405B53" w:rsidP="003C3242">
      <w:pPr>
        <w:pStyle w:val="Akapitzlist"/>
        <w:numPr>
          <w:ilvl w:val="0"/>
          <w:numId w:val="138"/>
        </w:numPr>
        <w:spacing w:after="120" w:line="360" w:lineRule="auto"/>
        <w:ind w:left="425" w:hanging="425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C</w:t>
      </w:r>
      <w:r w:rsidR="00A4204C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złonek Rady</w:t>
      </w:r>
      <w:r w:rsidR="00380841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LGD</w:t>
      </w:r>
      <w:r w:rsidR="00A4204C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, który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nie złożył</w:t>
      </w:r>
      <w:r w:rsidR="00A4204C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oświadczenia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157197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lub deklaracji</w:t>
      </w:r>
      <w:r w:rsidR="00393C4E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,</w:t>
      </w:r>
      <w:r w:rsidR="007A47D9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o który</w:t>
      </w:r>
      <w:r w:rsidR="007A47D9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ch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mowa w ust.</w:t>
      </w:r>
      <w:r w:rsidR="00393C4E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 </w:t>
      </w:r>
      <w:r w:rsidR="00B1304D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7</w:t>
      </w:r>
      <w:r w:rsidR="00A4204C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, zostaje automatycznie wyłączony z oceny</w:t>
      </w:r>
      <w:r w:rsidR="00CE022E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operacji </w:t>
      </w:r>
      <w:r w:rsidR="00122448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na tym posiedzeniu</w:t>
      </w:r>
      <w:r w:rsidR="00A4204C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. </w:t>
      </w:r>
    </w:p>
    <w:p w14:paraId="34141BE9" w14:textId="77777777" w:rsidR="00B7097D" w:rsidRPr="000D504E" w:rsidRDefault="002C2134" w:rsidP="00B7097D">
      <w:pPr>
        <w:pStyle w:val="Akapitzlist"/>
        <w:numPr>
          <w:ilvl w:val="0"/>
          <w:numId w:val="138"/>
        </w:numPr>
        <w:spacing w:after="120" w:line="360" w:lineRule="auto"/>
        <w:ind w:left="425" w:hanging="425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W oparciu o złożone </w:t>
      </w:r>
      <w:r w:rsidR="009E1008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oświadczenia o bezstronności </w:t>
      </w:r>
      <w:r w:rsidR="00A4204C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Przewodniczący </w:t>
      </w:r>
      <w:r w:rsidR="00122448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Rady</w:t>
      </w:r>
      <w:r w:rsidR="00380841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LGD</w:t>
      </w:r>
      <w:r w:rsidR="00564F6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A4204C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sporządza </w:t>
      </w:r>
      <w:r w:rsidR="00564F6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(ew. aktualizuje) </w:t>
      </w:r>
      <w:r w:rsidR="002E5816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>R</w:t>
      </w:r>
      <w:r w:rsidR="00A4204C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>ejestr interesów członków Rady</w:t>
      </w:r>
      <w:r w:rsidR="002E5816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. W</w:t>
      </w:r>
      <w:r w:rsidR="00F347FA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zór </w:t>
      </w:r>
      <w:r w:rsidR="002E5816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>Rejestru interesów członków Rady</w:t>
      </w:r>
      <w:r w:rsidR="002E5816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F347FA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stanowi </w:t>
      </w:r>
      <w:r w:rsidR="009D2F3B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z</w:t>
      </w:r>
      <w:r w:rsidR="00A4204C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 xml:space="preserve">ałącznik nr </w:t>
      </w:r>
      <w:r w:rsidR="008071C5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3</w:t>
      </w:r>
      <w:r w:rsidR="00667D55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 xml:space="preserve"> do</w:t>
      </w:r>
      <w:r w:rsidR="00380841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 </w:t>
      </w:r>
      <w:r w:rsidR="00667D55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niniejszej procedury</w:t>
      </w:r>
      <w:r w:rsidR="00A4204C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.</w:t>
      </w:r>
    </w:p>
    <w:p w14:paraId="1C496825" w14:textId="77777777" w:rsidR="00A3370C" w:rsidRDefault="00A4204C" w:rsidP="00405173">
      <w:pPr>
        <w:pStyle w:val="Akapitzlist"/>
        <w:numPr>
          <w:ilvl w:val="0"/>
          <w:numId w:val="138"/>
        </w:numPr>
        <w:spacing w:after="120" w:line="360" w:lineRule="auto"/>
        <w:ind w:left="425" w:hanging="425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Każdy z członków Rady </w:t>
      </w:r>
      <w:r w:rsidR="00380841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LGD 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ma obowiązek zapoznania się ze wszystkimi wnioskami </w:t>
      </w:r>
      <w:r w:rsidR="00CF62A6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o wsparcie 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złożonymi w dany</w:t>
      </w:r>
      <w:r w:rsidR="00396095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m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naborze </w:t>
      </w:r>
      <w:r w:rsidR="0005338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wniosków o wsparcie</w:t>
      </w:r>
      <w:r w:rsidR="0005338A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oraz uczestnicz</w:t>
      </w:r>
      <w:r w:rsidR="00695F87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enia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405173">
        <w:rPr>
          <w:rFonts w:ascii="Century Gothic" w:hAnsi="Century Gothic" w:cs="Times New Roman"/>
          <w:color w:val="000000" w:themeColor="text1"/>
          <w:sz w:val="20"/>
          <w:szCs w:val="20"/>
        </w:rPr>
        <w:br/>
      </w:r>
    </w:p>
    <w:p w14:paraId="275DA0CD" w14:textId="77777777" w:rsidR="00A3370C" w:rsidRDefault="00A3370C" w:rsidP="00405173">
      <w:pPr>
        <w:pStyle w:val="Akapitzlist"/>
        <w:numPr>
          <w:ilvl w:val="0"/>
          <w:numId w:val="138"/>
        </w:numPr>
        <w:spacing w:after="120" w:line="360" w:lineRule="auto"/>
        <w:ind w:left="425" w:hanging="425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</w:p>
    <w:p w14:paraId="636A1CCE" w14:textId="472D13CE" w:rsidR="00311A43" w:rsidRPr="00405173" w:rsidRDefault="00A4204C" w:rsidP="00405173">
      <w:pPr>
        <w:pStyle w:val="Akapitzlist"/>
        <w:numPr>
          <w:ilvl w:val="0"/>
          <w:numId w:val="138"/>
        </w:numPr>
        <w:spacing w:after="120" w:line="360" w:lineRule="auto"/>
        <w:ind w:left="425" w:hanging="425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405173">
        <w:rPr>
          <w:rFonts w:ascii="Century Gothic" w:hAnsi="Century Gothic" w:cs="Times New Roman"/>
          <w:color w:val="000000" w:themeColor="text1"/>
          <w:sz w:val="20"/>
          <w:szCs w:val="20"/>
        </w:rPr>
        <w:t>w całym procesie oceny</w:t>
      </w:r>
      <w:r w:rsidR="00C47BC0" w:rsidRPr="00405173">
        <w:rPr>
          <w:rFonts w:ascii="Century Gothic" w:hAnsi="Century Gothic" w:cs="Times New Roman"/>
          <w:color w:val="000000" w:themeColor="text1"/>
          <w:sz w:val="20"/>
          <w:szCs w:val="20"/>
        </w:rPr>
        <w:t>, z</w:t>
      </w:r>
      <w:r w:rsidR="0005338A" w:rsidRPr="00405173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C47BC0" w:rsidRPr="00405173">
        <w:rPr>
          <w:rFonts w:ascii="Century Gothic" w:hAnsi="Century Gothic" w:cs="Times New Roman"/>
          <w:color w:val="000000" w:themeColor="text1"/>
          <w:sz w:val="20"/>
          <w:szCs w:val="20"/>
        </w:rPr>
        <w:t>wyjątkiem tych wniosków,</w:t>
      </w:r>
      <w:r w:rsidR="00E90524" w:rsidRPr="00405173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C47BC0" w:rsidRPr="00405173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z </w:t>
      </w:r>
      <w:r w:rsidR="00E90524" w:rsidRPr="00405173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których oceny </w:t>
      </w:r>
      <w:r w:rsidR="00CF62A6" w:rsidRPr="00405173">
        <w:rPr>
          <w:rFonts w:ascii="Century Gothic" w:hAnsi="Century Gothic" w:cs="Times New Roman"/>
          <w:color w:val="000000" w:themeColor="text1"/>
          <w:sz w:val="20"/>
          <w:szCs w:val="20"/>
        </w:rPr>
        <w:t>podlega</w:t>
      </w:r>
      <w:r w:rsidR="00E90524" w:rsidRPr="00405173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wyłącz</w:t>
      </w:r>
      <w:r w:rsidR="00CF62A6" w:rsidRPr="00405173">
        <w:rPr>
          <w:rFonts w:ascii="Century Gothic" w:hAnsi="Century Gothic" w:cs="Times New Roman"/>
          <w:color w:val="000000" w:themeColor="text1"/>
          <w:sz w:val="20"/>
          <w:szCs w:val="20"/>
        </w:rPr>
        <w:t>eniu</w:t>
      </w:r>
      <w:r w:rsidR="00524621" w:rsidRPr="00405173">
        <w:rPr>
          <w:rFonts w:ascii="Century Gothic" w:hAnsi="Century Gothic" w:cs="Times New Roman"/>
          <w:color w:val="000000" w:themeColor="text1"/>
          <w:sz w:val="20"/>
          <w:szCs w:val="20"/>
        </w:rPr>
        <w:t>.</w:t>
      </w:r>
      <w:r w:rsidRPr="00405173">
        <w:rPr>
          <w:rFonts w:ascii="Century Gothic" w:hAnsi="Century Gothic" w:cs="Times New Roman"/>
          <w:i/>
          <w:iCs/>
          <w:color w:val="000000" w:themeColor="text1"/>
          <w:sz w:val="20"/>
          <w:szCs w:val="20"/>
          <w:highlight w:val="yellow"/>
        </w:rPr>
        <w:t xml:space="preserve"> </w:t>
      </w:r>
    </w:p>
    <w:p w14:paraId="251A947B" w14:textId="77777777" w:rsidR="00660598" w:rsidRPr="000D504E" w:rsidRDefault="00660598" w:rsidP="003C3242">
      <w:pPr>
        <w:pStyle w:val="Akapitzlist"/>
        <w:spacing w:after="0" w:line="360" w:lineRule="auto"/>
        <w:ind w:left="0"/>
        <w:contextualSpacing w:val="0"/>
        <w:jc w:val="center"/>
        <w:rPr>
          <w:rFonts w:ascii="Century Gothic" w:hAnsi="Century Gothic" w:cs="Times New Roman"/>
          <w:color w:val="000000" w:themeColor="text1"/>
          <w:sz w:val="20"/>
          <w:szCs w:val="20"/>
        </w:rPr>
      </w:pPr>
    </w:p>
    <w:p w14:paraId="2B515237" w14:textId="28ACDCFF" w:rsidR="004A544F" w:rsidRPr="000D504E" w:rsidRDefault="00EC4CAD" w:rsidP="003C3242">
      <w:pPr>
        <w:pStyle w:val="Akapitzlist"/>
        <w:tabs>
          <w:tab w:val="left" w:pos="-3060"/>
          <w:tab w:val="left" w:pos="426"/>
        </w:tabs>
        <w:spacing w:after="120" w:line="360" w:lineRule="auto"/>
        <w:ind w:left="0"/>
        <w:contextualSpacing w:val="0"/>
        <w:jc w:val="center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1B343F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 xml:space="preserve">§ </w:t>
      </w:r>
      <w:r w:rsidR="00331F67" w:rsidRPr="001B343F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10</w:t>
      </w:r>
    </w:p>
    <w:p w14:paraId="19DA0AAA" w14:textId="77777777" w:rsidR="006E390E" w:rsidRDefault="006E390E" w:rsidP="003C3242">
      <w:pPr>
        <w:pStyle w:val="Akapitzlist"/>
        <w:numPr>
          <w:ilvl w:val="0"/>
          <w:numId w:val="143"/>
        </w:numPr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>
        <w:rPr>
          <w:rFonts w:ascii="Century Gothic" w:hAnsi="Century Gothic" w:cs="Times New Roman"/>
          <w:color w:val="000000" w:themeColor="text1"/>
          <w:sz w:val="20"/>
          <w:szCs w:val="20"/>
        </w:rPr>
        <w:t>Oceny wniosku o wsparcie dokonuje zespół, składający się z bezstronnych członków Rady.</w:t>
      </w:r>
    </w:p>
    <w:p w14:paraId="1A44A4AA" w14:textId="40E12F22" w:rsidR="0070536F" w:rsidRPr="000D504E" w:rsidRDefault="00C31721" w:rsidP="003C3242">
      <w:pPr>
        <w:pStyle w:val="Akapitzlist"/>
        <w:numPr>
          <w:ilvl w:val="0"/>
          <w:numId w:val="143"/>
        </w:numPr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Każdy z członków </w:t>
      </w:r>
      <w:r w:rsidR="00436D67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Rady</w:t>
      </w:r>
      <w:r w:rsidR="00AA705E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dokonuje odrębnej, indywidualnej oceny </w:t>
      </w:r>
      <w:r w:rsidR="0070536F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operacji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. </w:t>
      </w:r>
    </w:p>
    <w:p w14:paraId="76967F04" w14:textId="3D02A764" w:rsidR="00CD691A" w:rsidRPr="000D504E" w:rsidRDefault="00C31721" w:rsidP="003C3242">
      <w:pPr>
        <w:pStyle w:val="Akapitzlist"/>
        <w:numPr>
          <w:ilvl w:val="0"/>
          <w:numId w:val="143"/>
        </w:numPr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lastRenderedPageBreak/>
        <w:t xml:space="preserve">Ocena </w:t>
      </w:r>
      <w:r w:rsidR="00412D6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operacji </w:t>
      </w:r>
      <w:r w:rsidR="00195976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obejmuje</w:t>
      </w:r>
      <w:r w:rsidR="00CD691A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:</w:t>
      </w:r>
    </w:p>
    <w:p w14:paraId="4CE9920B" w14:textId="4662184E" w:rsidR="004A643A" w:rsidRPr="000D504E" w:rsidRDefault="00386E53" w:rsidP="003C3242">
      <w:pPr>
        <w:pStyle w:val="Akapitzlist"/>
        <w:numPr>
          <w:ilvl w:val="0"/>
          <w:numId w:val="147"/>
        </w:numPr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o</w:t>
      </w:r>
      <w:r w:rsidR="003D70A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cenę formalną w zakresie kompletności wniosku </w:t>
      </w:r>
      <w:r w:rsidR="005515A0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o wsparcie</w:t>
      </w:r>
      <w:r w:rsidR="003635E8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;</w:t>
      </w:r>
    </w:p>
    <w:p w14:paraId="27485240" w14:textId="3C4B48D8" w:rsidR="005A6E43" w:rsidRPr="000D504E" w:rsidRDefault="004A643A" w:rsidP="003C3242">
      <w:pPr>
        <w:pStyle w:val="Akapitzlist"/>
        <w:numPr>
          <w:ilvl w:val="0"/>
          <w:numId w:val="147"/>
        </w:numPr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ocenę merytoryczną w zakresie zgodności </w:t>
      </w:r>
      <w:r w:rsidR="001B7A0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z warunkami udzielenia wsparcia</w:t>
      </w:r>
      <w:r w:rsidR="003635E8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;</w:t>
      </w:r>
    </w:p>
    <w:p w14:paraId="1CE719DB" w14:textId="4F8AD771" w:rsidR="007E5F4A" w:rsidRPr="000D504E" w:rsidRDefault="005A6E43" w:rsidP="003C3242">
      <w:pPr>
        <w:pStyle w:val="Akapitzlist"/>
        <w:numPr>
          <w:ilvl w:val="0"/>
          <w:numId w:val="147"/>
        </w:numPr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ocenę merytoryczną </w:t>
      </w:r>
      <w:r w:rsidR="00ED3FF6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według </w:t>
      </w:r>
      <w:r w:rsidR="00436D67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lokalnych </w:t>
      </w:r>
      <w:r w:rsidR="00ED3FF6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kryteriów </w:t>
      </w:r>
      <w:r w:rsidR="00436D67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wyboru </w:t>
      </w:r>
      <w:r w:rsidR="00ED3FF6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operacji</w:t>
      </w:r>
      <w:r w:rsidR="007E5F4A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;</w:t>
      </w:r>
    </w:p>
    <w:p w14:paraId="58CA99B2" w14:textId="167C7A7B" w:rsidR="008E513C" w:rsidRPr="000D504E" w:rsidRDefault="007E5F4A" w:rsidP="003C3242">
      <w:pPr>
        <w:pStyle w:val="Akapitzlist"/>
        <w:numPr>
          <w:ilvl w:val="0"/>
          <w:numId w:val="147"/>
        </w:numPr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ustalenie kwoty wsparcia</w:t>
      </w:r>
      <w:r w:rsidR="003635E8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.</w:t>
      </w:r>
    </w:p>
    <w:p w14:paraId="118E3464" w14:textId="3A80CE58" w:rsidR="006E390E" w:rsidRPr="006E390E" w:rsidRDefault="003635E8" w:rsidP="006E390E">
      <w:pPr>
        <w:pStyle w:val="Akapitzlist"/>
        <w:numPr>
          <w:ilvl w:val="0"/>
          <w:numId w:val="143"/>
        </w:numPr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Ocena operacji</w:t>
      </w:r>
      <w:r w:rsidR="00AC2222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jest </w:t>
      </w:r>
      <w:r w:rsidR="00AB2281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prowadzona w oparciu o </w:t>
      </w:r>
      <w:r w:rsidR="002E5816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>K</w:t>
      </w:r>
      <w:r w:rsidR="00AB2281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>artę oceny wniosku o wsparcie</w:t>
      </w:r>
      <w:r w:rsidR="00AB2281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. (</w:t>
      </w:r>
      <w:r w:rsidR="00AB2281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 xml:space="preserve">opcjonalnie za pośrednictwem systemu informatycznego służącego do oceny wniosku o wsparcie </w:t>
      </w:r>
      <w:r w:rsidR="00C3394F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>w oparciu</w:t>
      </w:r>
      <w:r w:rsidR="00AB2281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 xml:space="preserve"> </w:t>
      </w:r>
      <w:r w:rsidR="00C3394F" w:rsidRPr="000D504E">
        <w:rPr>
          <w:rFonts w:ascii="Century Gothic" w:hAnsi="Century Gothic"/>
          <w:color w:val="000000" w:themeColor="text1"/>
          <w:sz w:val="20"/>
          <w:szCs w:val="20"/>
        </w:rPr>
        <w:t>o Instrukcję obsługi Omikron Nabory - głównego narzędzia w systemie POP do oceny wniosków</w:t>
      </w:r>
      <w:r w:rsidR="00AB2281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>)</w:t>
      </w:r>
      <w:r w:rsidR="00994349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>.</w:t>
      </w:r>
    </w:p>
    <w:p w14:paraId="4880CD5B" w14:textId="46263EBB" w:rsidR="00FD2283" w:rsidRPr="000D504E" w:rsidRDefault="00FD2283" w:rsidP="003C3242">
      <w:pPr>
        <w:pStyle w:val="Akapitzlist"/>
        <w:tabs>
          <w:tab w:val="left" w:pos="-3060"/>
          <w:tab w:val="left" w:pos="426"/>
        </w:tabs>
        <w:spacing w:after="120" w:line="360" w:lineRule="auto"/>
        <w:ind w:left="0"/>
        <w:contextualSpacing w:val="0"/>
        <w:jc w:val="center"/>
        <w:rPr>
          <w:rFonts w:ascii="Century Gothic" w:hAnsi="Century Gothic" w:cs="Times New Roman"/>
          <w:b/>
          <w:bCs/>
          <w:color w:val="000000" w:themeColor="text1"/>
          <w:sz w:val="20"/>
          <w:szCs w:val="20"/>
          <w:highlight w:val="green"/>
        </w:rPr>
      </w:pP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 xml:space="preserve">§ </w:t>
      </w:r>
      <w:r w:rsidR="00331F67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11</w:t>
      </w:r>
    </w:p>
    <w:p w14:paraId="76000F72" w14:textId="1596FFD6" w:rsidR="00FD2283" w:rsidRPr="000D504E" w:rsidRDefault="00FD2283" w:rsidP="003C3242">
      <w:pPr>
        <w:pStyle w:val="Akapitzlist"/>
        <w:numPr>
          <w:ilvl w:val="0"/>
          <w:numId w:val="154"/>
        </w:numPr>
        <w:spacing w:after="120" w:line="360" w:lineRule="auto"/>
        <w:ind w:left="425" w:hanging="425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Ocena formalna wniosku o wsparcie obejmuje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sprawdzenie, czy wniosek </w:t>
      </w:r>
      <w:r w:rsidR="00CF62A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o</w:t>
      </w:r>
      <w:r w:rsidR="00C3394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="00CF62A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wsparcie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został wypełniony we wszystkich wymaganych polach oraz czy zostatały do niego dołączone wszystkie wymagane załączniki. Oceny formalnej wniosku </w:t>
      </w:r>
      <w:r w:rsidR="00CF62A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o wsparcie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dokonuje się </w:t>
      </w:r>
      <w:r w:rsidR="00364BD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</w:t>
      </w:r>
      <w:r w:rsidR="00CF62A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="00364BD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oparciu o </w:t>
      </w:r>
      <w:r w:rsidR="002E5816" w:rsidRPr="000D504E">
        <w:rPr>
          <w:rFonts w:ascii="Century Gothic" w:hAnsi="Century Gothic" w:cs="Times New Roman"/>
          <w:bCs/>
          <w:i/>
          <w:iCs/>
          <w:color w:val="000000" w:themeColor="text1"/>
          <w:sz w:val="20"/>
          <w:szCs w:val="20"/>
        </w:rPr>
        <w:t>K</w:t>
      </w:r>
      <w:r w:rsidR="00364BD3" w:rsidRPr="000D504E">
        <w:rPr>
          <w:rFonts w:ascii="Century Gothic" w:hAnsi="Century Gothic" w:cs="Times New Roman"/>
          <w:bCs/>
          <w:i/>
          <w:iCs/>
          <w:color w:val="000000" w:themeColor="text1"/>
          <w:sz w:val="20"/>
          <w:szCs w:val="20"/>
        </w:rPr>
        <w:t xml:space="preserve">artę </w:t>
      </w:r>
      <w:r w:rsidR="00330BEA" w:rsidRPr="000D504E">
        <w:rPr>
          <w:rFonts w:ascii="Century Gothic" w:hAnsi="Century Gothic" w:cs="Times New Roman"/>
          <w:bCs/>
          <w:i/>
          <w:iCs/>
          <w:color w:val="000000" w:themeColor="text1"/>
          <w:sz w:val="20"/>
          <w:szCs w:val="20"/>
        </w:rPr>
        <w:t>oceny wniosku o wsparcie</w:t>
      </w:r>
      <w:r w:rsidR="002E581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, p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oprzez jej wypełnienie </w:t>
      </w:r>
      <w:r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w części A.</w:t>
      </w:r>
    </w:p>
    <w:p w14:paraId="5329A3CA" w14:textId="7BEC4381" w:rsidR="00373FDF" w:rsidRPr="000D504E" w:rsidRDefault="001D2660" w:rsidP="003C3242">
      <w:pPr>
        <w:pStyle w:val="Akapitzlist"/>
        <w:numPr>
          <w:ilvl w:val="0"/>
          <w:numId w:val="154"/>
        </w:numPr>
        <w:autoSpaceDE w:val="0"/>
        <w:spacing w:after="120" w:line="360" w:lineRule="auto"/>
        <w:ind w:left="425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Ocen</w:t>
      </w:r>
      <w:r w:rsidR="00AF0C0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a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merytoryczn</w:t>
      </w:r>
      <w:r w:rsidR="00AF0C0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a</w:t>
      </w:r>
      <w:r w:rsidR="00A84DA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373FD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operacji w zakresie spełniania warunków udzielenia wsparcia na</w:t>
      </w:r>
      <w:r w:rsidR="00CF62A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="00373FD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wdrażanie LSR</w:t>
      </w:r>
      <w:r w:rsidR="001A5A38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jest prowadzona w oparciu o </w:t>
      </w:r>
      <w:r w:rsidR="001A5A38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 xml:space="preserve">część </w:t>
      </w:r>
      <w:r w:rsidR="006913E4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A 2</w:t>
      </w:r>
      <w:r w:rsidR="001A5A38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1A5A38" w:rsidRPr="000D504E">
        <w:rPr>
          <w:rFonts w:ascii="Century Gothic" w:hAnsi="Century Gothic" w:cs="Times New Roman"/>
          <w:bCs/>
          <w:i/>
          <w:iCs/>
          <w:color w:val="000000" w:themeColor="text1"/>
          <w:sz w:val="20"/>
          <w:szCs w:val="20"/>
        </w:rPr>
        <w:t>Karty oceny wniosku o wsparcie</w:t>
      </w:r>
      <w:r w:rsidR="00DD193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i</w:t>
      </w:r>
      <w:r w:rsidR="00CF62A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="009463A2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obejmuje sprawdzenie</w:t>
      </w:r>
      <w:r w:rsidR="0010270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, </w:t>
      </w:r>
      <w:r w:rsidR="00373FD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czy operacja spełnia warunki udzielenia wsparcia dla tego typu operacji określone w:</w:t>
      </w:r>
    </w:p>
    <w:p w14:paraId="7F7D6B6C" w14:textId="59EE2C21" w:rsidR="00373FDF" w:rsidRPr="000D504E" w:rsidRDefault="00373FDF" w:rsidP="003C3242">
      <w:pPr>
        <w:pStyle w:val="Akapitzlist"/>
        <w:numPr>
          <w:ilvl w:val="1"/>
          <w:numId w:val="155"/>
        </w:numPr>
        <w:autoSpaceDE w:val="0"/>
        <w:spacing w:after="120" w:line="360" w:lineRule="auto"/>
        <w:ind w:left="851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LSR, zwłaszcza czy wpisuje się w zakres wsparcia, a także inne warunki zgodności z</w:t>
      </w:r>
      <w:r w:rsidR="000B4B8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LSR określone w regulaminie naboru wniosków,</w:t>
      </w:r>
    </w:p>
    <w:p w14:paraId="4DA0E72B" w14:textId="5A814A5A" w:rsidR="009B6FE1" w:rsidRPr="000D504E" w:rsidRDefault="00F91B69" w:rsidP="003C3242">
      <w:pPr>
        <w:pStyle w:val="Akapitzlist"/>
        <w:numPr>
          <w:ilvl w:val="1"/>
          <w:numId w:val="155"/>
        </w:numPr>
        <w:autoSpaceDE w:val="0"/>
        <w:spacing w:after="120" w:line="360" w:lineRule="auto"/>
        <w:ind w:left="851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</w:t>
      </w:r>
      <w:r w:rsidR="00373FD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ytycznych szczegółowych.</w:t>
      </w:r>
    </w:p>
    <w:p w14:paraId="2D20BB11" w14:textId="55830D19" w:rsidR="009C562D" w:rsidRPr="000D504E" w:rsidRDefault="00482566" w:rsidP="003C3242">
      <w:pPr>
        <w:pStyle w:val="Akapitzlist"/>
        <w:numPr>
          <w:ilvl w:val="0"/>
          <w:numId w:val="154"/>
        </w:numPr>
        <w:spacing w:after="120" w:line="360" w:lineRule="auto"/>
        <w:ind w:left="425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 przypadku, gdy w wyniku przeprowadzonej oceny</w:t>
      </w:r>
      <w:r w:rsidR="00393C4E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,</w:t>
      </w:r>
      <w:r w:rsidR="0005726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A13467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o której mowa w</w:t>
      </w:r>
      <w:r w:rsidR="0005726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ust. 1 i 2</w:t>
      </w:r>
      <w:r w:rsidR="00393C4E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,</w:t>
      </w:r>
      <w:r w:rsidR="0005726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stwierdzono uchybienia lub </w:t>
      </w:r>
      <w:r w:rsidR="002D10B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omyłki</w:t>
      </w:r>
      <w:r w:rsidR="000B4B8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,</w:t>
      </w:r>
      <w:r w:rsidR="00C74EC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0B4B8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lub z innych powodów</w:t>
      </w:r>
      <w:r w:rsidR="00B7097D" w:rsidRPr="000D504E">
        <w:rPr>
          <w:rStyle w:val="Odwoaniedokomentarza"/>
          <w:rFonts w:ascii="Century Gothic" w:hAnsi="Century Gothic"/>
          <w:color w:val="000000" w:themeColor="text1"/>
          <w:sz w:val="20"/>
          <w:szCs w:val="20"/>
        </w:rPr>
        <w:t xml:space="preserve"> k</w:t>
      </w:r>
      <w:r w:rsidR="00C65AF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onieczne jest </w:t>
      </w:r>
      <w:r w:rsidR="00AA6D5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uzyskanie wyjaśnień lub dokumentów niezbędnych d</w:t>
      </w:r>
      <w:r w:rsidR="00D44A74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o oceny wniosku o wsparcie</w:t>
      </w:r>
      <w:r w:rsidR="00251DC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, wyboru operacji lub ustalenia kwoty wsparcia</w:t>
      </w:r>
      <w:r w:rsidR="00520EEE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na wdrażanie LSR, LGD wzywa wnioskodawcę </w:t>
      </w:r>
      <w:r w:rsidR="001A793E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do złożenia tych wyjaśnień lub dokumentów</w:t>
      </w:r>
      <w:r w:rsidR="00D3185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3E741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pi</w:t>
      </w:r>
      <w:r w:rsidR="00936647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smem </w:t>
      </w:r>
      <w:r w:rsidR="00936647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P</w:t>
      </w:r>
      <w:r w:rsidR="00EE74C1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1</w:t>
      </w:r>
      <w:r w:rsidR="000B4B8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,</w:t>
      </w:r>
      <w:r w:rsidR="00936647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AC6BCC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którego wzór </w:t>
      </w:r>
      <w:r w:rsidR="00DC72A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został określony w </w:t>
      </w:r>
      <w:r w:rsidR="00936647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zał</w:t>
      </w:r>
      <w:r w:rsidR="0048611C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ączniku</w:t>
      </w:r>
      <w:r w:rsidR="00936647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 xml:space="preserve"> nr </w:t>
      </w:r>
      <w:r w:rsidR="00D049DA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4 do niniejszej procedury</w:t>
      </w:r>
      <w:r w:rsidR="00B75BF0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.</w:t>
      </w:r>
    </w:p>
    <w:p w14:paraId="7BB06B50" w14:textId="22AE383B" w:rsidR="00C360F3" w:rsidRPr="001B343F" w:rsidRDefault="00C360F3" w:rsidP="001B343F">
      <w:pPr>
        <w:pStyle w:val="Akapitzlist"/>
        <w:numPr>
          <w:ilvl w:val="0"/>
          <w:numId w:val="154"/>
        </w:numPr>
        <w:spacing w:after="120" w:line="360" w:lineRule="auto"/>
        <w:ind w:left="425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Jeżeli po </w:t>
      </w:r>
      <w:r w:rsidR="000B4B8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złożeniu </w:t>
      </w:r>
      <w:r w:rsidR="00A56E7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wyjaśnie</w:t>
      </w:r>
      <w:r w:rsidR="000B4B8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ń lub dokumentów, których dotyczyło wezwanie, o</w:t>
      </w:r>
      <w:r w:rsidR="00D926BC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="000B4B8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którym mowa w ust. 3,</w:t>
      </w:r>
      <w:r w:rsidR="00A56E7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wniosek </w:t>
      </w:r>
      <w:r w:rsidR="00CF62A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o wsparcie </w:t>
      </w:r>
      <w:r w:rsidR="00A56E7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 dalszym ciąg</w:t>
      </w:r>
      <w:r w:rsidR="00A56E7D" w:rsidRPr="001B343F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u nie </w:t>
      </w:r>
      <w:r w:rsidR="003C5437" w:rsidRPr="001B343F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spełnia</w:t>
      </w:r>
      <w:r w:rsidR="00A56E7D" w:rsidRPr="001B343F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warunków udzielenia wsparcia</w:t>
      </w:r>
      <w:r w:rsidR="0041484E" w:rsidRPr="001B343F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na wdrażanie LS</w:t>
      </w:r>
      <w:r w:rsidR="003C5437" w:rsidRPr="001B343F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R</w:t>
      </w:r>
      <w:r w:rsidR="001E1552" w:rsidRPr="001B343F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, </w:t>
      </w:r>
      <w:r w:rsidR="000B4B83" w:rsidRPr="001B343F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lub jeżeli wyjaśnienia lub dokumenty nie zostały złożone w</w:t>
      </w:r>
      <w:r w:rsidR="00B761DD" w:rsidRPr="001B343F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="000B4B83" w:rsidRPr="001B343F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terminie wskazanym w tym wezwaniu, </w:t>
      </w:r>
      <w:r w:rsidR="001E1552" w:rsidRPr="001B343F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wniosek</w:t>
      </w:r>
      <w:r w:rsidR="00CF62A6" w:rsidRPr="001B343F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ten</w:t>
      </w:r>
      <w:r w:rsidR="001E1552" w:rsidRPr="001B343F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nie</w:t>
      </w:r>
      <w:r w:rsidR="00C9752A" w:rsidRPr="001B343F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1E1552" w:rsidRPr="001B343F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podlega ocenie wedłu</w:t>
      </w:r>
      <w:r w:rsidR="00C9752A" w:rsidRPr="001B343F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g kryteriów oceny, o czym wnioskodawc</w:t>
      </w:r>
      <w:r w:rsidR="004604CA" w:rsidRPr="001B343F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a jest informowany pismem </w:t>
      </w:r>
      <w:r w:rsidR="003E7413" w:rsidRPr="001B343F">
        <w:rPr>
          <w:rFonts w:ascii="Century Gothic" w:hAnsi="Century Gothic" w:cs="Times New Roman"/>
          <w:b/>
          <w:color w:val="000000" w:themeColor="text1"/>
          <w:sz w:val="20"/>
          <w:szCs w:val="20"/>
        </w:rPr>
        <w:t>P2</w:t>
      </w:r>
      <w:r w:rsidR="0048611C" w:rsidRPr="001B343F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, którego wzór stanowi </w:t>
      </w:r>
      <w:r w:rsidR="0048611C" w:rsidRPr="001B343F">
        <w:rPr>
          <w:rFonts w:ascii="Century Gothic" w:hAnsi="Century Gothic" w:cs="Times New Roman"/>
          <w:b/>
          <w:color w:val="000000" w:themeColor="text1"/>
          <w:sz w:val="20"/>
          <w:szCs w:val="20"/>
        </w:rPr>
        <w:t>załącznik nr 5 do niniejszej procedury</w:t>
      </w:r>
      <w:r w:rsidR="00FD4A52" w:rsidRPr="001B343F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.</w:t>
      </w:r>
      <w:r w:rsidR="0030774C" w:rsidRPr="001B343F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30774C" w:rsidRPr="001B343F">
        <w:rPr>
          <w:rFonts w:ascii="Century Gothic" w:hAnsi="Century Gothic" w:cs="Times New Roman"/>
          <w:bCs/>
          <w:i/>
          <w:iCs/>
          <w:color w:val="000000" w:themeColor="text1"/>
          <w:sz w:val="20"/>
          <w:szCs w:val="20"/>
        </w:rPr>
        <w:t>(</w:t>
      </w:r>
      <w:r w:rsidR="0098797A" w:rsidRPr="001B343F">
        <w:rPr>
          <w:rFonts w:ascii="Century Gothic" w:hAnsi="Century Gothic" w:cs="Times New Roman"/>
          <w:bCs/>
          <w:i/>
          <w:iCs/>
          <w:color w:val="000000" w:themeColor="text1"/>
          <w:sz w:val="20"/>
          <w:szCs w:val="20"/>
        </w:rPr>
        <w:t xml:space="preserve">Pismo </w:t>
      </w:r>
      <w:r w:rsidR="00E310C6" w:rsidRPr="001B343F">
        <w:rPr>
          <w:rFonts w:ascii="Century Gothic" w:hAnsi="Century Gothic" w:cs="Times New Roman"/>
          <w:bCs/>
          <w:i/>
          <w:iCs/>
          <w:color w:val="000000" w:themeColor="text1"/>
          <w:sz w:val="20"/>
          <w:szCs w:val="20"/>
        </w:rPr>
        <w:t>może być</w:t>
      </w:r>
      <w:r w:rsidR="0098797A" w:rsidRPr="001B343F">
        <w:rPr>
          <w:rFonts w:ascii="Century Gothic" w:hAnsi="Century Gothic" w:cs="Times New Roman"/>
          <w:bCs/>
          <w:i/>
          <w:iCs/>
          <w:color w:val="000000" w:themeColor="text1"/>
          <w:sz w:val="20"/>
          <w:szCs w:val="20"/>
        </w:rPr>
        <w:t xml:space="preserve"> </w:t>
      </w:r>
      <w:r w:rsidR="000E60DD" w:rsidRPr="001B343F">
        <w:rPr>
          <w:rFonts w:ascii="Century Gothic" w:hAnsi="Century Gothic" w:cs="Times New Roman"/>
          <w:bCs/>
          <w:i/>
          <w:iCs/>
          <w:color w:val="000000" w:themeColor="text1"/>
          <w:sz w:val="20"/>
          <w:szCs w:val="20"/>
        </w:rPr>
        <w:t xml:space="preserve">wysłane do Wnioskodawcy </w:t>
      </w:r>
      <w:r w:rsidR="000D2897" w:rsidRPr="001B343F">
        <w:rPr>
          <w:rFonts w:ascii="Century Gothic" w:hAnsi="Century Gothic" w:cs="Times New Roman"/>
          <w:bCs/>
          <w:i/>
          <w:iCs/>
          <w:color w:val="000000" w:themeColor="text1"/>
          <w:sz w:val="20"/>
          <w:szCs w:val="20"/>
        </w:rPr>
        <w:t xml:space="preserve">razem </w:t>
      </w:r>
      <w:r w:rsidR="000D2897" w:rsidRPr="001B343F">
        <w:rPr>
          <w:rFonts w:ascii="Century Gothic" w:hAnsi="Century Gothic" w:cs="Times New Roman"/>
          <w:bCs/>
          <w:i/>
          <w:iCs/>
          <w:color w:val="000000" w:themeColor="text1"/>
          <w:sz w:val="20"/>
          <w:szCs w:val="20"/>
        </w:rPr>
        <w:lastRenderedPageBreak/>
        <w:t xml:space="preserve">z innymi pismami informującymi wnioskodawców o wynikach </w:t>
      </w:r>
      <w:r w:rsidR="00367C82" w:rsidRPr="001B343F">
        <w:rPr>
          <w:rFonts w:ascii="Century Gothic" w:hAnsi="Century Gothic" w:cs="Times New Roman"/>
          <w:bCs/>
          <w:i/>
          <w:iCs/>
          <w:color w:val="000000" w:themeColor="text1"/>
          <w:sz w:val="20"/>
          <w:szCs w:val="20"/>
        </w:rPr>
        <w:t>oceny i wyboru operacji, po zakończeniu procesu wyboru</w:t>
      </w:r>
      <w:r w:rsidR="00CC74FD" w:rsidRPr="001B343F">
        <w:rPr>
          <w:rFonts w:ascii="Century Gothic" w:hAnsi="Century Gothic" w:cs="Times New Roman"/>
          <w:bCs/>
          <w:i/>
          <w:iCs/>
          <w:color w:val="000000" w:themeColor="text1"/>
          <w:sz w:val="20"/>
          <w:szCs w:val="20"/>
        </w:rPr>
        <w:t xml:space="preserve"> i podjęciu przez Radę stosownych </w:t>
      </w:r>
      <w:r w:rsidR="00DB279C" w:rsidRPr="001B343F">
        <w:rPr>
          <w:rFonts w:ascii="Century Gothic" w:hAnsi="Century Gothic" w:cs="Times New Roman"/>
          <w:bCs/>
          <w:i/>
          <w:iCs/>
          <w:color w:val="000000" w:themeColor="text1"/>
          <w:sz w:val="20"/>
          <w:szCs w:val="20"/>
        </w:rPr>
        <w:t>uchwał</w:t>
      </w:r>
      <w:r w:rsidR="00CC74FD" w:rsidRPr="001B343F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.</w:t>
      </w:r>
      <w:r w:rsidR="00367C82" w:rsidRPr="001B343F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) </w:t>
      </w:r>
      <w:r w:rsidR="00CE743A" w:rsidRPr="001B343F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Do</w:t>
      </w:r>
      <w:r w:rsidR="0048611C" w:rsidRPr="001B343F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="00CE743A" w:rsidRPr="001B343F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pisma należy dołączyć </w:t>
      </w:r>
      <w:r w:rsidR="00730DCB" w:rsidRPr="001B343F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kopię uchwały Rady LGD </w:t>
      </w:r>
      <w:r w:rsidR="00876F79" w:rsidRPr="001B343F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o niespełnieniu </w:t>
      </w:r>
      <w:r w:rsidR="00A72941" w:rsidRPr="001B343F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przez operację </w:t>
      </w:r>
      <w:r w:rsidR="00876F79" w:rsidRPr="001B343F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warunk</w:t>
      </w:r>
      <w:r w:rsidR="00A72941" w:rsidRPr="001B343F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ów udzielenia wsparcia na </w:t>
      </w:r>
      <w:r w:rsidR="004C75FA" w:rsidRPr="001B343F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wdrażanie LSR </w:t>
      </w:r>
      <w:r w:rsidR="00D36574" w:rsidRPr="001B343F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i w związku z tym </w:t>
      </w:r>
      <w:r w:rsidR="0055304E" w:rsidRPr="001B343F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niepodleganiu </w:t>
      </w:r>
      <w:r w:rsidR="00D14875" w:rsidRPr="001B343F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ocenie według kryteriów wyboru operacji</w:t>
      </w:r>
      <w:r w:rsidR="005E3CDA" w:rsidRPr="001B343F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.</w:t>
      </w:r>
      <w:r w:rsidR="00876F79" w:rsidRPr="001B343F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</w:p>
    <w:p w14:paraId="1CDA436C" w14:textId="0E971D61" w:rsidR="00485A06" w:rsidRDefault="00485A06" w:rsidP="003C3242">
      <w:pPr>
        <w:pStyle w:val="Akapitzlist"/>
        <w:numPr>
          <w:ilvl w:val="0"/>
          <w:numId w:val="154"/>
        </w:numPr>
        <w:spacing w:after="120" w:line="360" w:lineRule="auto"/>
        <w:ind w:left="425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Wnioski </w:t>
      </w:r>
      <w:r w:rsidR="00CF62A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o wsparcie </w:t>
      </w:r>
      <w:r w:rsidR="00C55A6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spełniające warun</w:t>
      </w:r>
      <w:r w:rsidR="00DA7A3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ki udzielenia wsparcia </w:t>
      </w:r>
      <w:r w:rsidR="005608B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na wdrażanie LSR </w:t>
      </w:r>
      <w:r w:rsidR="002C0F6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podlegają ocenie według kryteriów wyboru operacji</w:t>
      </w:r>
      <w:r w:rsidR="00CF62A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. Ocena taka </w:t>
      </w:r>
      <w:r w:rsidR="002C0F6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jest dokonywana w oparciu o </w:t>
      </w:r>
      <w:r w:rsidR="009C562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część </w:t>
      </w:r>
      <w:r w:rsidR="00942314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 xml:space="preserve">B </w:t>
      </w:r>
      <w:r w:rsidR="009C562D" w:rsidRPr="000D504E">
        <w:rPr>
          <w:rFonts w:ascii="Century Gothic" w:hAnsi="Century Gothic" w:cs="Times New Roman"/>
          <w:bCs/>
          <w:i/>
          <w:iCs/>
          <w:color w:val="000000" w:themeColor="text1"/>
          <w:sz w:val="20"/>
          <w:szCs w:val="20"/>
        </w:rPr>
        <w:t xml:space="preserve">Karty oceny </w:t>
      </w:r>
      <w:r w:rsidR="00275943" w:rsidRPr="000D504E">
        <w:rPr>
          <w:rFonts w:ascii="Century Gothic" w:hAnsi="Century Gothic" w:cs="Times New Roman"/>
          <w:bCs/>
          <w:i/>
          <w:iCs/>
          <w:color w:val="000000" w:themeColor="text1"/>
          <w:sz w:val="20"/>
          <w:szCs w:val="20"/>
        </w:rPr>
        <w:t>wniosku o wsparcie</w:t>
      </w:r>
      <w:r w:rsidR="009C562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.</w:t>
      </w:r>
    </w:p>
    <w:p w14:paraId="14624187" w14:textId="638B32A3" w:rsidR="001A5108" w:rsidRPr="000D504E" w:rsidRDefault="00A42766" w:rsidP="004A0CC3">
      <w:pPr>
        <w:pStyle w:val="Akapitzlist"/>
        <w:numPr>
          <w:ilvl w:val="0"/>
          <w:numId w:val="154"/>
        </w:numPr>
        <w:spacing w:after="120" w:line="360" w:lineRule="auto"/>
        <w:ind w:left="425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Ocena według kryteriów wyboru operacji polega na </w:t>
      </w:r>
      <w:r w:rsidR="00256830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przyznaniu przez członka Rady </w:t>
      </w:r>
      <w:r w:rsidR="004062DC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LGD </w:t>
      </w:r>
      <w:r w:rsidR="00256830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punktów </w:t>
      </w:r>
      <w:r w:rsidR="008C6FEE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za spełnienie poszczególnych kryteriów wyboru</w:t>
      </w:r>
      <w:r w:rsidR="00961D07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operacji</w:t>
      </w:r>
      <w:r w:rsidR="005B5D4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(</w:t>
      </w:r>
      <w:r w:rsidR="00633905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stosownie </w:t>
      </w:r>
      <w:r w:rsidR="009A63B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do</w:t>
      </w:r>
      <w:r w:rsidR="00D100A0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danej kategorii</w:t>
      </w:r>
      <w:r w:rsidR="005B5D4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operacji</w:t>
      </w:r>
      <w:r w:rsidR="00633905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)</w:t>
      </w:r>
      <w:r w:rsidR="005B5D4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.</w:t>
      </w:r>
    </w:p>
    <w:p w14:paraId="0C1C2C1C" w14:textId="765A4D12" w:rsidR="001370A0" w:rsidRPr="001370A0" w:rsidRDefault="00961D07" w:rsidP="001370A0">
      <w:pPr>
        <w:pStyle w:val="Akapitzlist"/>
        <w:numPr>
          <w:ilvl w:val="0"/>
          <w:numId w:val="154"/>
        </w:numPr>
        <w:spacing w:after="120" w:line="360" w:lineRule="auto"/>
        <w:ind w:left="425" w:hanging="425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Każdy 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Członek Rady</w:t>
      </w:r>
      <w:r w:rsidR="004062DC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LGD</w:t>
      </w:r>
      <w:r w:rsidR="008309A2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1A5108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umieszcza 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ocenę </w:t>
      </w:r>
      <w:r w:rsidR="00F56175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w</w:t>
      </w:r>
      <w:r w:rsidR="002B0030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 </w:t>
      </w:r>
      <w:r w:rsidR="00F56175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odpowiednim polu w </w:t>
      </w:r>
      <w:r w:rsidR="00CF62A6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>K</w:t>
      </w:r>
      <w:r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>arcie oceny</w:t>
      </w:r>
      <w:r w:rsidR="00042CDE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 xml:space="preserve"> wniosku</w:t>
      </w:r>
      <w:r w:rsidR="00CF62A6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 xml:space="preserve"> o wsparcie</w:t>
      </w:r>
      <w:r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 xml:space="preserve"> 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i </w:t>
      </w:r>
      <w:r w:rsidR="005D5FF9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każdorazowo </w:t>
      </w:r>
      <w:r w:rsidR="008726D0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ją 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uzasadnia. Ocenę uważa się za</w:t>
      </w:r>
      <w:r w:rsidR="0008693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 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dokonaną, gdy zostanie przez oceniającego </w:t>
      </w:r>
      <w:r w:rsidR="00CB4DC8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dokonana </w:t>
      </w:r>
      <w:r w:rsidR="005E4F6E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i uzasadniona </w:t>
      </w:r>
      <w:r w:rsidR="00CB4DC8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w odniesieniu do</w:t>
      </w:r>
      <w:r w:rsidR="00B761DD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 </w:t>
      </w:r>
      <w:r w:rsidR="00CB4DC8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każdego kryterium</w:t>
      </w:r>
      <w:r w:rsidR="005E4F6E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F56175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w </w:t>
      </w:r>
      <w:r w:rsidR="00CF62A6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>K</w:t>
      </w:r>
      <w:r w:rsidR="00192B07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 xml:space="preserve">arcie oceny wniosku </w:t>
      </w:r>
      <w:r w:rsidR="00CF62A6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>o wsparcie</w:t>
      </w:r>
      <w:r w:rsidR="00CF62A6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5E4F6E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i</w:t>
      </w:r>
      <w:r w:rsidR="008450A0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opatrzona datą i</w:t>
      </w:r>
      <w:r w:rsidR="00B761DD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 </w:t>
      </w:r>
      <w:r w:rsidR="008450A0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własnoręcznym </w:t>
      </w:r>
      <w:r w:rsidR="00A65E1D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podpisem</w:t>
      </w:r>
      <w:r w:rsidR="00192B07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A65E1D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w</w:t>
      </w:r>
      <w:r w:rsidR="002B0030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 </w:t>
      </w:r>
      <w:r w:rsidR="00192B07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przeznaczonym do tego </w:t>
      </w:r>
      <w:proofErr w:type="spellStart"/>
      <w:r w:rsidR="00192B07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miejscu.</w:t>
      </w:r>
      <w:r w:rsidR="001370A0">
        <w:rPr>
          <w:rFonts w:ascii="Century Gothic" w:hAnsi="Century Gothic" w:cs="Times New Roman"/>
          <w:color w:val="000000" w:themeColor="text1"/>
          <w:sz w:val="20"/>
          <w:szCs w:val="20"/>
        </w:rPr>
        <w:t>H</w:t>
      </w:r>
      <w:proofErr w:type="spellEnd"/>
    </w:p>
    <w:p w14:paraId="7F65058E" w14:textId="7C815536" w:rsidR="00192B07" w:rsidRPr="000D504E" w:rsidRDefault="00647FDF" w:rsidP="003C3242">
      <w:pPr>
        <w:pStyle w:val="Akapitzlist"/>
        <w:numPr>
          <w:ilvl w:val="0"/>
          <w:numId w:val="154"/>
        </w:numPr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W przypadku niedokonania oceny w </w:t>
      </w:r>
      <w:r w:rsidR="00D64F85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oparciu</w:t>
      </w:r>
      <w:r w:rsidR="00F3003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o wszystkie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kryteri</w:t>
      </w:r>
      <w:r w:rsidR="00F3003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a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wyboru operacji </w:t>
      </w:r>
      <w:r w:rsidR="00F3003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lub </w:t>
      </w:r>
      <w:r w:rsidR="00746BB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braku uzasadnienia</w:t>
      </w:r>
      <w:r w:rsidR="00746BB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w odniesieniu do </w:t>
      </w:r>
      <w:r w:rsidR="00026736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którego</w:t>
      </w:r>
      <w:r w:rsidR="007B0491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ś </w:t>
      </w:r>
      <w:r w:rsidR="00625FCA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kryterium,</w:t>
      </w:r>
      <w:r w:rsidR="00E1683D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lub </w:t>
      </w:r>
      <w:r w:rsidR="00680528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rozbieżności w</w:t>
      </w:r>
      <w:r w:rsidR="002B0030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 </w:t>
      </w:r>
      <w:r w:rsidR="00680528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ocenie operacji</w:t>
      </w:r>
      <w:r w:rsidR="007B0491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przez poszczególnych </w:t>
      </w:r>
      <w:r w:rsidR="0081510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oceniających</w:t>
      </w:r>
      <w:r w:rsidR="00680528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, </w:t>
      </w:r>
      <w:r w:rsidR="0048611C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>K</w:t>
      </w:r>
      <w:r w:rsidR="00C34F6B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 xml:space="preserve">arta oceny </w:t>
      </w:r>
      <w:r w:rsidR="00042CDE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>wniosku</w:t>
      </w:r>
      <w:r w:rsidR="0048611C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 xml:space="preserve"> o</w:t>
      </w:r>
      <w:r w:rsidR="002B0030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> </w:t>
      </w:r>
      <w:r w:rsidR="0048611C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>wsparcie</w:t>
      </w:r>
      <w:r w:rsidR="00042CDE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C34F6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jest zwracana członkowi Rady</w:t>
      </w:r>
      <w:r w:rsidR="004062DC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LGD</w:t>
      </w:r>
      <w:r w:rsidR="00C34F6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do </w:t>
      </w:r>
      <w:r w:rsidR="00B761DD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sprawdzenia, </w:t>
      </w:r>
      <w:r w:rsidR="00C34F6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uzupełnienia</w:t>
      </w:r>
      <w:r w:rsidR="00680528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B761DD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lub</w:t>
      </w:r>
      <w:r w:rsidR="002B0030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 </w:t>
      </w:r>
      <w:r w:rsidR="0081510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popra</w:t>
      </w:r>
      <w:r w:rsidR="00896E56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wienia </w:t>
      </w:r>
      <w:r w:rsidR="00710C5F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odpowiednich pól w </w:t>
      </w:r>
      <w:r w:rsidR="00B761DD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tej K</w:t>
      </w:r>
      <w:r w:rsidR="00B075D8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arcie</w:t>
      </w:r>
      <w:r w:rsidR="00C34F6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.</w:t>
      </w:r>
    </w:p>
    <w:p w14:paraId="0DC38632" w14:textId="3B5E641B" w:rsidR="00FF4D6D" w:rsidRPr="000D504E" w:rsidRDefault="00710C5F" w:rsidP="003C3242">
      <w:pPr>
        <w:pStyle w:val="Akapitzlist"/>
        <w:numPr>
          <w:ilvl w:val="0"/>
          <w:numId w:val="154"/>
        </w:numPr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W przypadku stwierdzenia </w:t>
      </w:r>
      <w:r w:rsidR="00F51FEA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przez </w:t>
      </w:r>
      <w:r w:rsidR="00A138C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P</w:t>
      </w:r>
      <w:r w:rsidR="00F51FEA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rzewodniczącego</w:t>
      </w:r>
      <w:r w:rsidR="003A2442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Rady</w:t>
      </w:r>
      <w:r w:rsidR="004062DC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LGD</w:t>
      </w:r>
      <w:r w:rsidR="00F51FEA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, że </w:t>
      </w:r>
      <w:r w:rsidR="00E9113A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po poprawieniu </w:t>
      </w:r>
      <w:r w:rsidR="00DA2521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>K</w:t>
      </w:r>
      <w:r w:rsidR="00E9113A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 xml:space="preserve">art oceny </w:t>
      </w:r>
      <w:r w:rsidR="00DA2521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>wniosków o wsparcie</w:t>
      </w:r>
      <w:r w:rsidR="00DA2521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F15F3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przez oceniających</w:t>
      </w:r>
      <w:r w:rsidR="00DA2521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członków Rady LGD</w:t>
      </w:r>
      <w:r w:rsidR="00BA75E2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, </w:t>
      </w:r>
      <w:r w:rsidR="00680528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nadal </w:t>
      </w:r>
      <w:r w:rsidR="00A138C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istnieją rozbieżności w ocenie </w:t>
      </w:r>
      <w:r w:rsidR="004E59CC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poszcze</w:t>
      </w:r>
      <w:r w:rsidR="00FC7C37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gólnych oceniających w odniesieniu do</w:t>
      </w:r>
      <w:r w:rsidR="00A138C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poszczególnych kryteriów wyboru operacji, </w:t>
      </w:r>
      <w:r w:rsidR="00CA4078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Przewodniczący </w:t>
      </w:r>
      <w:r w:rsidR="00680528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zarządza dyskusję nad ocenami i głosowanie nad każdą z </w:t>
      </w:r>
      <w:r w:rsidR="00A56CB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ocen</w:t>
      </w:r>
      <w:r w:rsidR="0035337C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5E2F2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występujących (przyznanych) </w:t>
      </w:r>
      <w:r w:rsidR="00680528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w</w:t>
      </w:r>
      <w:r w:rsidR="002B0030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 </w:t>
      </w:r>
      <w:r w:rsidR="00680528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danym kryterium</w:t>
      </w:r>
      <w:r w:rsidR="00E75E9F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.</w:t>
      </w:r>
      <w:r w:rsidR="00680528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4A0A1E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O</w:t>
      </w:r>
      <w:r w:rsidR="00680528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peracja otrzymuje taką liczbę punktów, za jaką opowiedziała się większość członków Rady</w:t>
      </w:r>
      <w:r w:rsidR="004062DC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LGD</w:t>
      </w:r>
      <w:r w:rsidR="00680528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.</w:t>
      </w:r>
    </w:p>
    <w:p w14:paraId="5E77CE06" w14:textId="73DABD3E" w:rsidR="002B3E94" w:rsidRPr="000D504E" w:rsidRDefault="00680528" w:rsidP="003C3242">
      <w:pPr>
        <w:pStyle w:val="Akapitzlist"/>
        <w:numPr>
          <w:ilvl w:val="0"/>
          <w:numId w:val="154"/>
        </w:numPr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W </w:t>
      </w:r>
      <w:r w:rsidR="00862D2D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przypadku</w:t>
      </w:r>
      <w:r w:rsidR="00C15FA0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, gdy w jakimś kryterium </w:t>
      </w:r>
      <w:r w:rsidR="00634A0A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głosy członków Rady</w:t>
      </w:r>
      <w:r w:rsidR="004062DC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LGD</w:t>
      </w:r>
      <w:r w:rsidR="00634A0A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rozkładają się po równo</w:t>
      </w:r>
      <w:r w:rsidR="002769B6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767E5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pomiędzy </w:t>
      </w:r>
      <w:r w:rsidR="00C91B28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różne wartości punktowe</w:t>
      </w:r>
      <w:r w:rsidR="00E62700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, 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o tym, </w:t>
      </w:r>
      <w:r w:rsidR="00213504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która</w:t>
      </w:r>
      <w:r w:rsidR="009C3EB0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liczba punktów </w:t>
      </w:r>
      <w:r w:rsidR="009716BC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zostanie przyznana</w:t>
      </w:r>
      <w:r w:rsidR="00B761DD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,</w:t>
      </w:r>
      <w:r w:rsidR="009716BC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decyduje</w:t>
      </w:r>
      <w:r w:rsidR="00814F0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Przewodniczący Rady</w:t>
      </w:r>
      <w:r w:rsidR="004062DC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LGD</w:t>
      </w:r>
      <w:r w:rsidR="009716BC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. Decyzja Przewodniczącego Rady</w:t>
      </w:r>
      <w:r w:rsidR="004062DC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LGD</w:t>
      </w:r>
      <w:r w:rsidR="009716BC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wymaga uzasadnienia</w:t>
      </w:r>
      <w:r w:rsidR="002B3E94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.</w:t>
      </w:r>
    </w:p>
    <w:p w14:paraId="1E83CF7E" w14:textId="550D83A2" w:rsidR="00680528" w:rsidRPr="000D504E" w:rsidRDefault="00680528" w:rsidP="003C3242">
      <w:pPr>
        <w:pStyle w:val="Akapitzlist"/>
        <w:numPr>
          <w:ilvl w:val="0"/>
          <w:numId w:val="154"/>
        </w:numPr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Wyniki głosowania odnotowuje się na </w:t>
      </w:r>
      <w:r w:rsidR="00B761DD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odrębnej </w:t>
      </w:r>
      <w:r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 xml:space="preserve">Karcie oceny </w:t>
      </w:r>
      <w:r w:rsidR="00CB63A9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>wniosku</w:t>
      </w:r>
      <w:r w:rsidR="00E75E18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 xml:space="preserve"> o wsparcie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. Na tej samej </w:t>
      </w:r>
      <w:r w:rsidR="00DA2521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K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arcie odnotowuje się uzasadnieni</w:t>
      </w:r>
      <w:r w:rsidR="00E62700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e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dokonanej oceny. </w:t>
      </w:r>
      <w:r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>Kartę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DA2521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>oceny wniosku o</w:t>
      </w:r>
      <w:r w:rsidR="00B761DD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> </w:t>
      </w:r>
      <w:r w:rsidR="00DA2521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>wsparcie</w:t>
      </w:r>
      <w:r w:rsidR="00DA2521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, o której mowa w niniejszym ustępie, 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wypełnia </w:t>
      </w:r>
      <w:r w:rsidR="000F5205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i podpisuje </w:t>
      </w:r>
      <w:r w:rsidR="002B0030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czytelnie 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Przewodniczący Rady</w:t>
      </w:r>
      <w:r w:rsidR="004062DC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LGD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.</w:t>
      </w:r>
    </w:p>
    <w:p w14:paraId="41BBE506" w14:textId="4A737BE1" w:rsidR="00680528" w:rsidRDefault="00680528" w:rsidP="003C3242">
      <w:pPr>
        <w:pStyle w:val="Akapitzlist"/>
        <w:numPr>
          <w:ilvl w:val="0"/>
          <w:numId w:val="154"/>
        </w:numPr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lastRenderedPageBreak/>
        <w:t xml:space="preserve">Proces usuwania rozbieżności </w:t>
      </w:r>
      <w:r w:rsidR="0093487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w ocenach 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odnotowuje się w protokole.</w:t>
      </w:r>
    </w:p>
    <w:p w14:paraId="14931918" w14:textId="099DAF4B" w:rsidR="001370A0" w:rsidRPr="001370A0" w:rsidRDefault="001370A0" w:rsidP="001370A0">
      <w:pPr>
        <w:pStyle w:val="Akapitzlist"/>
        <w:numPr>
          <w:ilvl w:val="0"/>
          <w:numId w:val="154"/>
        </w:numPr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color w:val="EE0000"/>
          <w:sz w:val="20"/>
          <w:szCs w:val="20"/>
        </w:rPr>
      </w:pPr>
      <w:r w:rsidRPr="001370A0">
        <w:rPr>
          <w:rFonts w:ascii="Century Gothic" w:hAnsi="Century Gothic" w:cs="Times New Roman"/>
          <w:color w:val="EE0000"/>
          <w:sz w:val="20"/>
          <w:szCs w:val="20"/>
        </w:rPr>
        <w:t xml:space="preserve">Po zakończeniu oceny wszystkich operacji w systemie informatycznym, dla każdego wniosku generowana jest </w:t>
      </w:r>
      <w:r w:rsidRPr="001370A0">
        <w:rPr>
          <w:rFonts w:ascii="Century Gothic" w:hAnsi="Century Gothic" w:cs="Times New Roman"/>
          <w:i/>
          <w:iCs/>
          <w:color w:val="EE0000"/>
          <w:sz w:val="20"/>
          <w:szCs w:val="20"/>
        </w:rPr>
        <w:t>Z</w:t>
      </w:r>
      <w:r w:rsidRPr="001370A0">
        <w:rPr>
          <w:rFonts w:ascii="Century Gothic" w:hAnsi="Century Gothic" w:cs="Times New Roman"/>
          <w:i/>
          <w:iCs/>
          <w:color w:val="EE0000"/>
          <w:sz w:val="20"/>
          <w:szCs w:val="20"/>
        </w:rPr>
        <w:t>biorcza Karta oceny wniosku o wsparcie</w:t>
      </w:r>
      <w:r w:rsidRPr="001370A0">
        <w:rPr>
          <w:rFonts w:ascii="Century Gothic" w:hAnsi="Century Gothic" w:cs="Times New Roman"/>
          <w:color w:val="EE0000"/>
          <w:sz w:val="20"/>
          <w:szCs w:val="20"/>
        </w:rPr>
        <w:t>, obejmująca oceny i uzasadnienia wszystkich członków Rady LGD. Zbiorcza Karta oceny jest podpisywana przez wszystkich członków Rady LGD biorących udział w ocenie oraz przez Przewodniczącego Rady LGD, a następnie stanowi załącznik do dokumentacji z wyboru operacji przekazywanej do Urzędu Marszałkowskiego.</w:t>
      </w:r>
    </w:p>
    <w:p w14:paraId="6CB9E596" w14:textId="75B861DB" w:rsidR="001053FD" w:rsidRPr="000D504E" w:rsidRDefault="00120625" w:rsidP="003C3242">
      <w:pPr>
        <w:pStyle w:val="Akapitzlist"/>
        <w:numPr>
          <w:ilvl w:val="0"/>
          <w:numId w:val="154"/>
        </w:numPr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Ocenione operacje </w:t>
      </w:r>
      <w:r w:rsidR="004A1AA0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sprawdza się </w:t>
      </w:r>
      <w:r w:rsidR="008E7920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dodatkowo</w:t>
      </w:r>
      <w:r w:rsidR="002D621C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4A1AA0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pod kątem spełniania przez nie minimów punktowych</w:t>
      </w:r>
      <w:r w:rsidR="006F3778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. </w:t>
      </w:r>
      <w:r w:rsidR="005616BD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Operacje niespełniające </w:t>
      </w:r>
      <w:r w:rsidR="0091125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określonych w procedurach </w:t>
      </w:r>
      <w:r w:rsidR="005616BD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minimó</w:t>
      </w:r>
      <w:r w:rsidR="003E76E6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w punktowych</w:t>
      </w:r>
      <w:r w:rsidR="007F189A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nie zostają umieszczone na liście o</w:t>
      </w:r>
      <w:r w:rsidR="001753EC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peracji wybranych</w:t>
      </w:r>
      <w:r w:rsidR="00F66DA6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.</w:t>
      </w:r>
    </w:p>
    <w:p w14:paraId="55F7C51F" w14:textId="77777777" w:rsidR="00B7097D" w:rsidRPr="000D504E" w:rsidRDefault="00007DAB" w:rsidP="00B7097D">
      <w:pPr>
        <w:pStyle w:val="Akapitzlist"/>
        <w:numPr>
          <w:ilvl w:val="0"/>
          <w:numId w:val="156"/>
        </w:numPr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Po zakończeniu oceny wszystkich operacji w ramach danego naboru</w:t>
      </w:r>
      <w:r w:rsidR="008D54AC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wniosków </w:t>
      </w:r>
      <w:r w:rsidR="0005338A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o</w:t>
      </w:r>
      <w:r w:rsidR="002B3E19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 </w:t>
      </w:r>
      <w:r w:rsidR="0005338A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wsparcie </w:t>
      </w:r>
      <w:r w:rsidR="00EB2C45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ustala się kolejność przysługiwania wsparcia</w:t>
      </w:r>
      <w:r w:rsidR="00BD5650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,</w:t>
      </w:r>
      <w:r w:rsidR="00EB2C45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3F38AA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sporządzając projekt listy operacji spełniających warunki udzielenia wsparcia</w:t>
      </w:r>
      <w:r w:rsidR="00F66DA6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, oraz </w:t>
      </w:r>
      <w:r w:rsidR="009E0EA2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projekt </w:t>
      </w:r>
      <w:r w:rsidR="00F66DA6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listy operacji wybranych</w:t>
      </w:r>
      <w:r w:rsidR="001C186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.</w:t>
      </w:r>
    </w:p>
    <w:p w14:paraId="11140250" w14:textId="77777777" w:rsidR="00B7097D" w:rsidRPr="000D504E" w:rsidRDefault="001C186B" w:rsidP="00B7097D">
      <w:pPr>
        <w:pStyle w:val="Akapitzlist"/>
        <w:numPr>
          <w:ilvl w:val="0"/>
          <w:numId w:val="156"/>
        </w:numPr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Na liście </w:t>
      </w:r>
      <w:r w:rsidR="00F66DA6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operacji </w:t>
      </w:r>
      <w:r w:rsidR="0027371A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spełniających warunki udzielenia wsparcia 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nie</w:t>
      </w:r>
      <w:r w:rsidR="00B06E38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umieszcza się operacji, które</w:t>
      </w:r>
      <w:r w:rsidR="006D0D38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n</w:t>
      </w:r>
      <w:r w:rsidR="00A016BD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ie </w:t>
      </w:r>
      <w:r w:rsidR="0078451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podlegały ocenie według kryteriów wyboru operacji ze względu na </w:t>
      </w:r>
      <w:r w:rsidR="009B092A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niespełnienie</w:t>
      </w:r>
      <w:r w:rsidR="008B69C2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warunków udzielenia wsparcia na </w:t>
      </w:r>
      <w:r w:rsidR="002A6FFE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wdrażanie LSR</w:t>
      </w:r>
      <w:r w:rsidR="0027371A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, a na liście operacji wybranych nie umieszcza się dodatkowo operacji nie spełniających minimów punktowych</w:t>
      </w:r>
      <w:r w:rsidR="002B3E19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.</w:t>
      </w:r>
    </w:p>
    <w:p w14:paraId="19E91C4E" w14:textId="53D5BDBD" w:rsidR="00680528" w:rsidRPr="000D504E" w:rsidRDefault="008D69AD" w:rsidP="00B7097D">
      <w:pPr>
        <w:pStyle w:val="Akapitzlist"/>
        <w:numPr>
          <w:ilvl w:val="0"/>
          <w:numId w:val="156"/>
        </w:numPr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W przypadku</w:t>
      </w:r>
      <w:r w:rsidR="00117E7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, gdy na liście </w:t>
      </w:r>
      <w:r w:rsidR="00BD5650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operacji wybranych </w:t>
      </w:r>
      <w:r w:rsidR="00117E7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znajdują się operacje, które uzyskały jednakową liczbę punktów, o kolejności na liście </w:t>
      </w:r>
      <w:r w:rsidR="00AD2ABA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decyduj</w:t>
      </w:r>
      <w:r w:rsidR="0032013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ą </w:t>
      </w:r>
      <w:r w:rsidR="00EE0BC4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warunki</w:t>
      </w:r>
      <w:r w:rsidR="0032013B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 xml:space="preserve"> rozstrzygające</w:t>
      </w:r>
      <w:r w:rsidR="0032013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, takie jak:</w:t>
      </w:r>
      <w:r w:rsidR="005B54FE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wyższy wkład własny, a w następnej kolejnoś</w:t>
      </w:r>
      <w:r w:rsidR="000D504E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ci</w:t>
      </w:r>
      <w:r w:rsidR="005B54FE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data i godzina złożenia wniosku.</w:t>
      </w:r>
    </w:p>
    <w:p w14:paraId="6B186102" w14:textId="53FBC4F8" w:rsidR="00085F54" w:rsidRPr="000D504E" w:rsidRDefault="008510FF" w:rsidP="003C3242">
      <w:pPr>
        <w:pStyle w:val="Akapitzlist"/>
        <w:numPr>
          <w:ilvl w:val="0"/>
          <w:numId w:val="156"/>
        </w:numPr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Na liście operacji wybranych </w:t>
      </w:r>
      <w:r w:rsidR="0016342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zaznacza się operacje mieszczące się w limicie środków </w:t>
      </w:r>
      <w:r w:rsidR="002856AE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przeznaczonych na udzielenie wsparcia w ramach danego naboru wniosków</w:t>
      </w:r>
      <w:r w:rsidR="0005338A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o wsparcie</w:t>
      </w:r>
      <w:r w:rsidR="002856AE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.</w:t>
      </w:r>
    </w:p>
    <w:p w14:paraId="7E94C7D4" w14:textId="49DCCC82" w:rsidR="00322B34" w:rsidRPr="000D504E" w:rsidRDefault="0016342B" w:rsidP="00B06E38">
      <w:pPr>
        <w:pStyle w:val="Akapitzlist"/>
        <w:numPr>
          <w:ilvl w:val="0"/>
          <w:numId w:val="156"/>
        </w:numPr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7F69DC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Dla</w:t>
      </w:r>
      <w:r w:rsidR="007A6050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E20F55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wszystkich operacji</w:t>
      </w:r>
      <w:r w:rsidR="007A6050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umieszczonych na liście operacji wybranych </w:t>
      </w:r>
      <w:r w:rsidR="005E5151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Rada</w:t>
      </w:r>
      <w:r w:rsidR="004062DC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LGD</w:t>
      </w:r>
      <w:r w:rsidR="005E5151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B06E38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dokonuje </w:t>
      </w:r>
      <w:r w:rsidR="0093641E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ustalenia kwoty wsparcia</w:t>
      </w:r>
      <w:r w:rsidR="00515296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w</w:t>
      </w:r>
      <w:r w:rsidR="004B6EC3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 </w:t>
      </w:r>
      <w:r w:rsidR="00515296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oparc</w:t>
      </w:r>
      <w:r w:rsidR="00A65532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i</w:t>
      </w:r>
      <w:r w:rsidR="00515296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u </w:t>
      </w:r>
      <w:r w:rsidR="00A65532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o</w:t>
      </w:r>
      <w:r w:rsidR="00DA2521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 </w:t>
      </w:r>
      <w:r w:rsidR="00A65532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część</w:t>
      </w:r>
      <w:r w:rsidR="0081137A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4B6EC3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C</w:t>
      </w:r>
      <w:r w:rsidR="0081137A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DA2521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>K</w:t>
      </w:r>
      <w:r w:rsidR="0081137A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 xml:space="preserve">arty oceny </w:t>
      </w:r>
      <w:r w:rsidR="00DA2521" w:rsidRPr="000D504E"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  <w:t>wniosku o wsparcie</w:t>
      </w:r>
      <w:r w:rsidR="0093641E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. </w:t>
      </w:r>
    </w:p>
    <w:p w14:paraId="0675DF44" w14:textId="18EAB0FE" w:rsidR="00643415" w:rsidRPr="000D504E" w:rsidRDefault="000B6B00" w:rsidP="003C3242">
      <w:pPr>
        <w:pStyle w:val="Akapitzlist"/>
        <w:numPr>
          <w:ilvl w:val="0"/>
          <w:numId w:val="156"/>
        </w:numPr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Ustalenie kwoty wsparcia </w:t>
      </w:r>
      <w:r w:rsidR="009A638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polega na sprawdzeniu: </w:t>
      </w:r>
    </w:p>
    <w:p w14:paraId="7302D6EB" w14:textId="5B4F873B" w:rsidR="00643415" w:rsidRPr="000D504E" w:rsidRDefault="00643415" w:rsidP="003C3242">
      <w:pPr>
        <w:pStyle w:val="Akapitzlist"/>
        <w:numPr>
          <w:ilvl w:val="1"/>
          <w:numId w:val="162"/>
        </w:numPr>
        <w:autoSpaceDE w:val="0"/>
        <w:spacing w:after="120" w:line="360" w:lineRule="auto"/>
        <w:ind w:left="851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czy wnioskowana kwota wsparcia jest zgodna z określonym w przepisach poziomem dofinansowania, lub</w:t>
      </w:r>
    </w:p>
    <w:p w14:paraId="59B54A86" w14:textId="31C699CC" w:rsidR="00BC3132" w:rsidRPr="000D504E" w:rsidRDefault="00643415" w:rsidP="003C3242">
      <w:pPr>
        <w:pStyle w:val="Akapitzlist"/>
        <w:numPr>
          <w:ilvl w:val="1"/>
          <w:numId w:val="162"/>
        </w:numPr>
        <w:autoSpaceDE w:val="0"/>
        <w:spacing w:after="120" w:line="360" w:lineRule="auto"/>
        <w:ind w:left="851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czy mieści się w określonych kwotowo limitach pomocy</w:t>
      </w:r>
      <w:r w:rsidR="00BE227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dla danej kategorii operacji.</w:t>
      </w:r>
    </w:p>
    <w:p w14:paraId="50855E92" w14:textId="4569C238" w:rsidR="009B6FE1" w:rsidRPr="000D504E" w:rsidRDefault="00112D03" w:rsidP="003C3242">
      <w:pPr>
        <w:pStyle w:val="Akapitzlist"/>
        <w:numPr>
          <w:ilvl w:val="0"/>
          <w:numId w:val="156"/>
        </w:numPr>
        <w:autoSpaceDE w:val="0"/>
        <w:spacing w:after="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Zatwierdzenia oceny dla poszczególnych operacji oraz przyjęcia list operacji</w:t>
      </w:r>
      <w:r w:rsidR="000F5E2E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,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o</w:t>
      </w:r>
      <w:r w:rsidR="00016848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których mowa w ust. 1</w:t>
      </w:r>
      <w:r w:rsidR="009E0EA2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4</w:t>
      </w:r>
      <w:r w:rsidR="000F5E2E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,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dokonuje się w trybie uchwał podejmowan</w:t>
      </w:r>
      <w:r w:rsidR="00882B30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ych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przez wszystkich bezstronnych członków Rady </w:t>
      </w:r>
      <w:r w:rsidR="004062DC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LGD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obecnych na posiedzeniu. </w:t>
      </w:r>
    </w:p>
    <w:p w14:paraId="4C4F8459" w14:textId="77777777" w:rsidR="008E5F98" w:rsidRPr="000D504E" w:rsidRDefault="008E5F98" w:rsidP="008E5F98">
      <w:pPr>
        <w:pStyle w:val="Akapitzlist"/>
        <w:autoSpaceDE w:val="0"/>
        <w:spacing w:after="0" w:line="360" w:lineRule="auto"/>
        <w:ind w:left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</w:p>
    <w:p w14:paraId="1AC17463" w14:textId="4D60219E" w:rsidR="001F04F4" w:rsidRPr="000D504E" w:rsidRDefault="001F04F4" w:rsidP="003C3242">
      <w:pPr>
        <w:autoSpaceDE w:val="0"/>
        <w:spacing w:after="120" w:line="360" w:lineRule="auto"/>
        <w:jc w:val="center"/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 xml:space="preserve">§ </w:t>
      </w:r>
      <w:r w:rsidR="00331F67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12</w:t>
      </w:r>
    </w:p>
    <w:p w14:paraId="11F6379D" w14:textId="2F033999" w:rsidR="00627710" w:rsidRDefault="00627710" w:rsidP="003C3242">
      <w:pPr>
        <w:pStyle w:val="Akapitzlist"/>
        <w:numPr>
          <w:ilvl w:val="1"/>
          <w:numId w:val="154"/>
        </w:numPr>
        <w:spacing w:after="120" w:line="360" w:lineRule="auto"/>
        <w:ind w:left="425" w:hanging="425"/>
        <w:contextualSpacing w:val="0"/>
        <w:jc w:val="both"/>
        <w:rPr>
          <w:rStyle w:val="cf01"/>
          <w:rFonts w:ascii="Century Gothic" w:hAnsi="Century Gothic" w:cs="Times New Roman"/>
          <w:color w:val="000000" w:themeColor="text1"/>
          <w:sz w:val="20"/>
          <w:szCs w:val="20"/>
        </w:rPr>
      </w:pPr>
      <w:r>
        <w:rPr>
          <w:rStyle w:val="cf01"/>
          <w:rFonts w:ascii="Century Gothic" w:hAnsi="Century Gothic" w:cs="Times New Roman"/>
          <w:color w:val="000000" w:themeColor="text1"/>
          <w:sz w:val="20"/>
          <w:szCs w:val="20"/>
        </w:rPr>
        <w:lastRenderedPageBreak/>
        <w:t xml:space="preserve">W przypadku, gdy o udzielenie wsparcia ubiega się LGD na realizację operacji własnej, LGD musi zapewnić rozdział 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funkcji zgodnie z art. 33 ust. 5 Rozporządzenia 2021/1060.</w:t>
      </w:r>
    </w:p>
    <w:p w14:paraId="71C82A60" w14:textId="7C84E947" w:rsidR="00AF76C5" w:rsidRPr="000D504E" w:rsidRDefault="00AF76C5" w:rsidP="003C3242">
      <w:pPr>
        <w:pStyle w:val="Akapitzlist"/>
        <w:numPr>
          <w:ilvl w:val="1"/>
          <w:numId w:val="154"/>
        </w:numPr>
        <w:spacing w:after="120" w:line="360" w:lineRule="auto"/>
        <w:ind w:left="425" w:hanging="425"/>
        <w:contextualSpacing w:val="0"/>
        <w:jc w:val="both"/>
        <w:rPr>
          <w:rStyle w:val="cf01"/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Style w:val="cf01"/>
          <w:rFonts w:ascii="Century Gothic" w:hAnsi="Century Gothic" w:cs="Times New Roman"/>
          <w:color w:val="000000" w:themeColor="text1"/>
          <w:sz w:val="20"/>
          <w:szCs w:val="20"/>
        </w:rPr>
        <w:t>Pomoc na operację własną LGD przyznaje się, jeżeli:</w:t>
      </w:r>
    </w:p>
    <w:p w14:paraId="055BE793" w14:textId="20B3BDAB" w:rsidR="00D93348" w:rsidRPr="000D504E" w:rsidRDefault="00D93348" w:rsidP="003C3242">
      <w:pPr>
        <w:pStyle w:val="Akapitzlist"/>
        <w:numPr>
          <w:ilvl w:val="2"/>
          <w:numId w:val="154"/>
        </w:numPr>
        <w:tabs>
          <w:tab w:val="left" w:pos="-3060"/>
        </w:tabs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LGD wykaże, że operacja nie realizuje zadań LGD w ramach komponentu Zarządzanie LSR</w:t>
      </w:r>
      <w:r w:rsidR="009E0EA2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, a także</w:t>
      </w:r>
    </w:p>
    <w:p w14:paraId="0908886C" w14:textId="16E1998F" w:rsidR="004E2D12" w:rsidRPr="000D504E" w:rsidRDefault="00C03AF8" w:rsidP="003C3242">
      <w:pPr>
        <w:pStyle w:val="Akapitzlist"/>
        <w:numPr>
          <w:ilvl w:val="2"/>
          <w:numId w:val="154"/>
        </w:numPr>
        <w:tabs>
          <w:tab w:val="left" w:pos="-3060"/>
        </w:tabs>
        <w:spacing w:after="120" w:line="360" w:lineRule="auto"/>
        <w:ind w:left="851" w:hanging="425"/>
        <w:contextualSpacing w:val="0"/>
        <w:jc w:val="both"/>
        <w:rPr>
          <w:rStyle w:val="cf01"/>
          <w:rFonts w:ascii="Century Gothic" w:hAnsi="Century Gothic" w:cs="Times New Roman"/>
          <w:color w:val="000000" w:themeColor="text1"/>
          <w:sz w:val="20"/>
          <w:szCs w:val="20"/>
        </w:rPr>
      </w:pPr>
      <w:r>
        <w:rPr>
          <w:rStyle w:val="cf01"/>
          <w:rFonts w:ascii="Century Gothic" w:hAnsi="Century Gothic" w:cs="Times New Roman"/>
          <w:color w:val="000000" w:themeColor="text1"/>
          <w:sz w:val="20"/>
          <w:szCs w:val="20"/>
        </w:rPr>
        <w:t>o</w:t>
      </w:r>
      <w:r w:rsidR="00802226" w:rsidRPr="000D504E">
        <w:rPr>
          <w:rStyle w:val="cf01"/>
          <w:rFonts w:ascii="Century Gothic" w:hAnsi="Century Gothic" w:cs="Times New Roman"/>
          <w:color w:val="000000" w:themeColor="text1"/>
          <w:sz w:val="20"/>
          <w:szCs w:val="20"/>
        </w:rPr>
        <w:t>peracja własna LGD może zostać wybrane przez Radę do realizacji w</w:t>
      </w:r>
      <w:r w:rsidR="008E5F98" w:rsidRPr="000D504E">
        <w:rPr>
          <w:rStyle w:val="cf01"/>
          <w:rFonts w:ascii="Century Gothic" w:hAnsi="Century Gothic" w:cs="Times New Roman"/>
          <w:color w:val="000000" w:themeColor="text1"/>
          <w:sz w:val="20"/>
          <w:szCs w:val="20"/>
        </w:rPr>
        <w:t> </w:t>
      </w:r>
      <w:r w:rsidR="00802226" w:rsidRPr="000D504E">
        <w:rPr>
          <w:rStyle w:val="cf01"/>
          <w:rFonts w:ascii="Century Gothic" w:hAnsi="Century Gothic" w:cs="Times New Roman"/>
          <w:color w:val="000000" w:themeColor="text1"/>
          <w:sz w:val="20"/>
          <w:szCs w:val="20"/>
        </w:rPr>
        <w:t>naborze wniosków o przyznanie wsparcia, jeżeli</w:t>
      </w:r>
      <w:r w:rsidR="004E2D12" w:rsidRPr="000D504E">
        <w:rPr>
          <w:rStyle w:val="cf01"/>
          <w:rFonts w:ascii="Century Gothic" w:hAnsi="Century Gothic" w:cs="Times New Roman"/>
          <w:color w:val="000000" w:themeColor="text1"/>
          <w:sz w:val="20"/>
          <w:szCs w:val="20"/>
        </w:rPr>
        <w:t>:</w:t>
      </w:r>
    </w:p>
    <w:p w14:paraId="27664551" w14:textId="77777777" w:rsidR="004E2D12" w:rsidRPr="000D504E" w:rsidRDefault="004E2D12" w:rsidP="003C3242">
      <w:pPr>
        <w:pStyle w:val="Akapitzlist"/>
        <w:numPr>
          <w:ilvl w:val="2"/>
          <w:numId w:val="195"/>
        </w:numPr>
        <w:spacing w:after="120" w:line="360" w:lineRule="auto"/>
        <w:ind w:left="1276" w:hanging="425"/>
        <w:contextualSpacing w:val="0"/>
        <w:jc w:val="both"/>
        <w:rPr>
          <w:rStyle w:val="cf01"/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Style w:val="cf01"/>
          <w:rFonts w:ascii="Century Gothic" w:hAnsi="Century Gothic" w:cs="Times New Roman"/>
          <w:color w:val="000000" w:themeColor="text1"/>
          <w:sz w:val="20"/>
          <w:szCs w:val="20"/>
        </w:rPr>
        <w:t>jest niezbędna do osiągnięcia danego celu/realizacji przedsięwzięcia LSR,</w:t>
      </w:r>
    </w:p>
    <w:p w14:paraId="197E031A" w14:textId="77777777" w:rsidR="004E2D12" w:rsidRPr="000D504E" w:rsidRDefault="004E2D12" w:rsidP="003C3242">
      <w:pPr>
        <w:pStyle w:val="Akapitzlist"/>
        <w:numPr>
          <w:ilvl w:val="2"/>
          <w:numId w:val="195"/>
        </w:numPr>
        <w:spacing w:after="120" w:line="360" w:lineRule="auto"/>
        <w:ind w:left="1276" w:hanging="425"/>
        <w:contextualSpacing w:val="0"/>
        <w:jc w:val="both"/>
        <w:rPr>
          <w:rStyle w:val="cf01"/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Style w:val="cf01"/>
          <w:rFonts w:ascii="Century Gothic" w:hAnsi="Century Gothic" w:cs="Times New Roman"/>
          <w:color w:val="000000" w:themeColor="text1"/>
          <w:sz w:val="20"/>
          <w:szCs w:val="20"/>
        </w:rPr>
        <w:t>realizuje cele publiczne oraz niekomercyjne,</w:t>
      </w:r>
    </w:p>
    <w:p w14:paraId="1249CBA6" w14:textId="4E1E2054" w:rsidR="004E2D12" w:rsidRPr="000D504E" w:rsidRDefault="004E2D12" w:rsidP="003C3242">
      <w:pPr>
        <w:pStyle w:val="Akapitzlist"/>
        <w:numPr>
          <w:ilvl w:val="2"/>
          <w:numId w:val="195"/>
        </w:numPr>
        <w:spacing w:after="120" w:line="360" w:lineRule="auto"/>
        <w:ind w:left="1276" w:hanging="425"/>
        <w:contextualSpacing w:val="0"/>
        <w:jc w:val="both"/>
        <w:rPr>
          <w:rStyle w:val="cf01"/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Style w:val="cf01"/>
          <w:rFonts w:ascii="Century Gothic" w:hAnsi="Century Gothic" w:cs="Times New Roman"/>
          <w:color w:val="000000" w:themeColor="text1"/>
          <w:sz w:val="20"/>
          <w:szCs w:val="20"/>
        </w:rPr>
        <w:t>spełni</w:t>
      </w:r>
      <w:r w:rsidR="003E0B22" w:rsidRPr="000D504E">
        <w:rPr>
          <w:rStyle w:val="cf01"/>
          <w:rFonts w:ascii="Century Gothic" w:hAnsi="Century Gothic" w:cs="Times New Roman"/>
          <w:color w:val="000000" w:themeColor="text1"/>
          <w:sz w:val="20"/>
          <w:szCs w:val="20"/>
        </w:rPr>
        <w:t>a</w:t>
      </w:r>
      <w:r w:rsidRPr="000D504E">
        <w:rPr>
          <w:rStyle w:val="cf01"/>
          <w:rFonts w:ascii="Century Gothic" w:hAnsi="Century Gothic" w:cs="Times New Roman"/>
          <w:color w:val="000000" w:themeColor="text1"/>
          <w:sz w:val="20"/>
          <w:szCs w:val="20"/>
        </w:rPr>
        <w:t xml:space="preserve"> warunki przyznania pomocy dla danego zakresu wsparcia,</w:t>
      </w:r>
    </w:p>
    <w:p w14:paraId="697C902B" w14:textId="10300842" w:rsidR="004E2D12" w:rsidRPr="000D504E" w:rsidRDefault="004E2D12" w:rsidP="003C3242">
      <w:pPr>
        <w:pStyle w:val="Akapitzlist"/>
        <w:numPr>
          <w:ilvl w:val="2"/>
          <w:numId w:val="195"/>
        </w:numPr>
        <w:spacing w:after="120" w:line="360" w:lineRule="auto"/>
        <w:ind w:left="1276" w:hanging="425"/>
        <w:contextualSpacing w:val="0"/>
        <w:jc w:val="both"/>
        <w:rPr>
          <w:rStyle w:val="cf01"/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Style w:val="cf01"/>
          <w:rFonts w:ascii="Century Gothic" w:hAnsi="Century Gothic" w:cs="Times New Roman"/>
          <w:color w:val="000000" w:themeColor="text1"/>
          <w:sz w:val="20"/>
          <w:szCs w:val="20"/>
        </w:rPr>
        <w:t>nie jest operacją realizowaną w partnerstwie</w:t>
      </w:r>
      <w:r w:rsidR="00713593" w:rsidRPr="000D504E">
        <w:rPr>
          <w:rStyle w:val="cf01"/>
          <w:rFonts w:ascii="Century Gothic" w:hAnsi="Century Gothic" w:cs="Times New Roman"/>
          <w:color w:val="000000" w:themeColor="text1"/>
          <w:sz w:val="20"/>
          <w:szCs w:val="20"/>
        </w:rPr>
        <w:t>.</w:t>
      </w:r>
    </w:p>
    <w:p w14:paraId="2B5423D5" w14:textId="35576D0B" w:rsidR="00ED1926" w:rsidRPr="000D504E" w:rsidRDefault="001F04F4" w:rsidP="003C3242">
      <w:pPr>
        <w:pStyle w:val="Akapitzlist"/>
        <w:numPr>
          <w:ilvl w:val="1"/>
          <w:numId w:val="154"/>
        </w:numPr>
        <w:tabs>
          <w:tab w:val="left" w:pos="-3060"/>
        </w:tabs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Wniosek o wsparcie na operacje własne LGD składa się w terminie wskazanym w ogłoszeniu o naborze wniosków o wsparcie</w:t>
      </w:r>
      <w:r w:rsidR="007A40E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, </w:t>
      </w:r>
      <w:r w:rsidR="00626078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o którym mowa </w:t>
      </w:r>
      <w:r w:rsidR="00825A0C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 §</w:t>
      </w:r>
      <w:r w:rsidR="00AD2D3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4</w:t>
      </w:r>
      <w:r w:rsidR="00626078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.</w:t>
      </w:r>
    </w:p>
    <w:p w14:paraId="18C7782B" w14:textId="2FCDAACF" w:rsidR="004C1C2A" w:rsidRPr="000D504E" w:rsidRDefault="00E425BF" w:rsidP="003C3242">
      <w:pPr>
        <w:pStyle w:val="Akapitzlist"/>
        <w:numPr>
          <w:ilvl w:val="1"/>
          <w:numId w:val="154"/>
        </w:numPr>
        <w:tabs>
          <w:tab w:val="left" w:pos="-3060"/>
        </w:tabs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Wniosek o wsparcie na operację własną </w:t>
      </w:r>
      <w:r w:rsidR="00C51AC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podlega procedurze oceny i wyboru operacji </w:t>
      </w:r>
      <w:r w:rsidR="00E51EE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na</w:t>
      </w:r>
      <w:r w:rsidR="0071359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="005C0EB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zasadach identycznych, ja</w:t>
      </w:r>
      <w:r w:rsidR="00DD275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k</w:t>
      </w:r>
      <w:r w:rsidR="0005158E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wnioski </w:t>
      </w:r>
      <w:r w:rsidR="00DD275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inn</w:t>
      </w:r>
      <w:r w:rsidR="00FD286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ych</w:t>
      </w:r>
      <w:r w:rsidR="00DD275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FD286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wnioskodawców</w:t>
      </w:r>
      <w:r w:rsidR="007C420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, ni</w:t>
      </w:r>
      <w:r w:rsidR="0009757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e</w:t>
      </w:r>
      <w:r w:rsidR="007C420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będący</w:t>
      </w:r>
      <w:r w:rsidR="00FD286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ch</w:t>
      </w:r>
      <w:r w:rsidR="007C420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LGD</w:t>
      </w:r>
      <w:r w:rsidR="0071359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,</w:t>
      </w:r>
      <w:r w:rsidR="005B1D5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z</w:t>
      </w:r>
      <w:r w:rsidR="0071359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="00522095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tym,</w:t>
      </w:r>
      <w:r w:rsidR="0071359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="005B1D5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że</w:t>
      </w:r>
      <w:r w:rsidR="004C1C2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:</w:t>
      </w:r>
    </w:p>
    <w:p w14:paraId="0A642ECB" w14:textId="68528E02" w:rsidR="0034280C" w:rsidRPr="000D504E" w:rsidRDefault="005B1D5A" w:rsidP="003C3242">
      <w:pPr>
        <w:pStyle w:val="Akapitzlist"/>
        <w:numPr>
          <w:ilvl w:val="2"/>
          <w:numId w:val="154"/>
        </w:numPr>
        <w:tabs>
          <w:tab w:val="left" w:pos="-3060"/>
        </w:tabs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LGD nie </w:t>
      </w:r>
      <w:r w:rsidR="005C0F0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wzywa się do</w:t>
      </w:r>
      <w:r w:rsidR="0071359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złożenia wyjaśnień lub dokumentów</w:t>
      </w:r>
      <w:r w:rsidR="0034280C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,</w:t>
      </w:r>
      <w:r w:rsidR="0071359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w szczególności nie stosuje się § 11 ust. 3</w:t>
      </w:r>
      <w:r w:rsidR="008B663C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,</w:t>
      </w:r>
    </w:p>
    <w:p w14:paraId="16F45B01" w14:textId="35705C15" w:rsidR="003802B1" w:rsidRPr="000D504E" w:rsidRDefault="008B663C" w:rsidP="003C3242">
      <w:pPr>
        <w:pStyle w:val="Akapitzlist"/>
        <w:numPr>
          <w:ilvl w:val="2"/>
          <w:numId w:val="154"/>
        </w:numPr>
        <w:tabs>
          <w:tab w:val="left" w:pos="-3060"/>
        </w:tabs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d</w:t>
      </w:r>
      <w:r w:rsidR="0048302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o LGD nie wysyła się informacji </w:t>
      </w:r>
      <w:r w:rsidR="00937EF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o wynikach wyboru operacji,</w:t>
      </w:r>
    </w:p>
    <w:p w14:paraId="48D6CA8F" w14:textId="52401FC5" w:rsidR="00DD2759" w:rsidRPr="000D504E" w:rsidRDefault="007B2DB9" w:rsidP="003C3242">
      <w:pPr>
        <w:pStyle w:val="Akapitzlist"/>
        <w:numPr>
          <w:ilvl w:val="2"/>
          <w:numId w:val="154"/>
        </w:numPr>
        <w:tabs>
          <w:tab w:val="left" w:pos="-3060"/>
        </w:tabs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i/>
          <w:i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LGD nie </w:t>
      </w:r>
      <w:r w:rsidR="005B1D5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przysługuje prawo do wniesienia </w:t>
      </w:r>
      <w:r w:rsidR="00A33B7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protestu od wyniku </w:t>
      </w:r>
      <w:r w:rsidR="005B1D5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oceny o</w:t>
      </w:r>
      <w:r w:rsidR="00A33B7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peracji.</w:t>
      </w:r>
    </w:p>
    <w:p w14:paraId="664BFB1F" w14:textId="77777777" w:rsidR="001F04F4" w:rsidRPr="000D504E" w:rsidRDefault="001F04F4" w:rsidP="008E2A7A">
      <w:pPr>
        <w:autoSpaceDE w:val="0"/>
        <w:spacing w:after="0" w:line="360" w:lineRule="auto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</w:p>
    <w:p w14:paraId="44C9896A" w14:textId="55E53020" w:rsidR="004D7D5E" w:rsidRPr="000D504E" w:rsidRDefault="005333E9" w:rsidP="003C3242">
      <w:pPr>
        <w:tabs>
          <w:tab w:val="left" w:pos="-3060"/>
        </w:tabs>
        <w:spacing w:after="120" w:line="36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 xml:space="preserve">Rozdział </w:t>
      </w:r>
      <w:r w:rsidR="002F0216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 xml:space="preserve">VIII. </w:t>
      </w:r>
      <w:bookmarkStart w:id="7" w:name="_Hlk156155348"/>
      <w:r w:rsidR="006C3DE5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P</w:t>
      </w:r>
      <w:r w:rsidR="00AB6CF7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rzekazanie</w:t>
      </w:r>
      <w:r w:rsidR="00352189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 xml:space="preserve"> informacji o wynikach wyboru </w:t>
      </w:r>
      <w:r w:rsidR="000B02C8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 xml:space="preserve">do </w:t>
      </w:r>
      <w:r w:rsidR="00DA0053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 xml:space="preserve">Wnioskodawcy i </w:t>
      </w:r>
      <w:r w:rsidR="00645AFF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 xml:space="preserve">do </w:t>
      </w:r>
      <w:r w:rsidR="00C35C9B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ZW</w:t>
      </w:r>
      <w:r w:rsidR="009844C2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 xml:space="preserve"> </w:t>
      </w:r>
      <w:r w:rsidR="00C03AF8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br/>
      </w:r>
      <w:r w:rsidR="009844C2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oraz publikacja list operacji</w:t>
      </w:r>
      <w:bookmarkStart w:id="8" w:name="_Hlk156065974"/>
      <w:bookmarkEnd w:id="7"/>
    </w:p>
    <w:p w14:paraId="63397980" w14:textId="758C42D9" w:rsidR="004D7D5E" w:rsidRPr="000D504E" w:rsidRDefault="00211A42" w:rsidP="003C3242">
      <w:pPr>
        <w:pStyle w:val="Akapitzlist"/>
        <w:autoSpaceDE w:val="0"/>
        <w:spacing w:after="120" w:line="360" w:lineRule="auto"/>
        <w:ind w:left="0"/>
        <w:contextualSpacing w:val="0"/>
        <w:jc w:val="center"/>
        <w:rPr>
          <w:rFonts w:ascii="Century Gothic" w:hAnsi="Century Gothic" w:cs="Times New Roman"/>
          <w:b/>
          <w:color w:val="000000" w:themeColor="text1"/>
          <w:sz w:val="20"/>
          <w:szCs w:val="20"/>
          <w:highlight w:val="yellow"/>
        </w:rPr>
      </w:pP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 xml:space="preserve">§ </w:t>
      </w:r>
      <w:r w:rsidR="00331F67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13</w:t>
      </w:r>
      <w:bookmarkEnd w:id="8"/>
    </w:p>
    <w:p w14:paraId="3DF5FA13" w14:textId="29907742" w:rsidR="003018D9" w:rsidRPr="000D504E" w:rsidRDefault="00211A42" w:rsidP="003C3242">
      <w:pPr>
        <w:pStyle w:val="Akapitzlist"/>
        <w:numPr>
          <w:ilvl w:val="0"/>
          <w:numId w:val="165"/>
        </w:numPr>
        <w:tabs>
          <w:tab w:val="left" w:pos="-3060"/>
        </w:tabs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Po zakończeniu procesu oceny operacji LGD 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przekazuje </w:t>
      </w:r>
      <w:r w:rsidR="008E2A7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każdemu 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wnioskodawcy informację o</w:t>
      </w:r>
      <w:r w:rsidR="00386E5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wyniku oceny spełnienia warunków udzielenia wsparcia na</w:t>
      </w:r>
      <w:r w:rsidR="002774CE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wdrażanie </w:t>
      </w:r>
      <w:r w:rsidR="00B7686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LSR</w:t>
      </w:r>
      <w:r w:rsidR="00012C02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lub </w:t>
      </w:r>
      <w:r w:rsidR="00191470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wy</w:t>
      </w:r>
      <w:r w:rsidR="00DA129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niku wyboru operacj</w:t>
      </w:r>
      <w:r w:rsidR="00B7097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i 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raz z uzasadnieniem oceny i</w:t>
      </w:r>
      <w:r w:rsidR="002774CE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podaniem liczby punktów otrzymanych przez operację oraz wskazaniem ustalonej przez LGD kwoty wsparcia na</w:t>
      </w:r>
      <w:r w:rsidR="002E581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wdrażanie LSR</w:t>
      </w:r>
      <w:r w:rsidR="002934F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pismem </w:t>
      </w:r>
      <w:r w:rsidR="002934F3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P2</w:t>
      </w:r>
      <w:r w:rsidR="002934F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, którego wzór stanowi </w:t>
      </w:r>
      <w:r w:rsidR="002934F3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zał</w:t>
      </w:r>
      <w:r w:rsidR="008E2A7A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ącznik</w:t>
      </w:r>
      <w:r w:rsidR="002934F3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 xml:space="preserve"> nr </w:t>
      </w:r>
      <w:r w:rsidR="006E001D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5</w:t>
      </w:r>
      <w:r w:rsidR="002934F3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 xml:space="preserve"> do niniejszej procedury</w:t>
      </w:r>
      <w:r w:rsidR="00884E3E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, </w:t>
      </w:r>
      <w:r w:rsidR="002B6D5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a w 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przypadku:</w:t>
      </w:r>
    </w:p>
    <w:p w14:paraId="20878485" w14:textId="431E3F61" w:rsidR="003018D9" w:rsidRPr="000D504E" w:rsidRDefault="003018D9" w:rsidP="003C3242">
      <w:pPr>
        <w:pStyle w:val="Akapitzlist"/>
        <w:numPr>
          <w:ilvl w:val="1"/>
          <w:numId w:val="104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pozytywnego wyniku wyboru </w:t>
      </w:r>
      <w:r w:rsidR="006E171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operacji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– zawierającą dodatkowo wskazanie, czy w</w:t>
      </w:r>
      <w:r w:rsidR="008E2A7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dniu przekazania wniosków o wsparcie do </w:t>
      </w:r>
      <w:r w:rsidR="00C35C9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ZW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operacja mieści się w</w:t>
      </w:r>
      <w:r w:rsidR="002774CE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limicie środków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lastRenderedPageBreak/>
        <w:t>przeznaczonych na udzielenie wsparcia na wdrażanie LSR w ramach danego naboru wniosków o</w:t>
      </w:r>
      <w:r w:rsidR="00CF62A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wsparcie</w:t>
      </w:r>
      <w:r w:rsidR="008E2A7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;</w:t>
      </w:r>
    </w:p>
    <w:p w14:paraId="09F3B617" w14:textId="395CC384" w:rsidR="003018D9" w:rsidRPr="000D504E" w:rsidRDefault="003018D9" w:rsidP="008E2A7A">
      <w:pPr>
        <w:pStyle w:val="Akapitzlist"/>
        <w:numPr>
          <w:ilvl w:val="1"/>
          <w:numId w:val="104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ustalenia przez LGD kwoty wsparcia na wdrażanie LSR niższej niż wnioskowana – zawierającą dodatkowo uzasadnienie tej wysokości</w:t>
      </w:r>
    </w:p>
    <w:p w14:paraId="4A640D43" w14:textId="1299665B" w:rsidR="0022545E" w:rsidRPr="000D504E" w:rsidRDefault="0022545E" w:rsidP="003C3242">
      <w:pPr>
        <w:autoSpaceDE w:val="0"/>
        <w:spacing w:after="120" w:line="360" w:lineRule="auto"/>
        <w:ind w:left="426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– w terminie 60 dni od dnia następującego po ostatnim dniu terminu składania wniosków o wsparcie.</w:t>
      </w:r>
    </w:p>
    <w:p w14:paraId="356DF05D" w14:textId="77777777" w:rsidR="00AA1BAC" w:rsidRPr="000D504E" w:rsidRDefault="00AA1BAC" w:rsidP="003C3242">
      <w:pPr>
        <w:pStyle w:val="Akapitzlist"/>
        <w:numPr>
          <w:ilvl w:val="0"/>
          <w:numId w:val="165"/>
        </w:numPr>
        <w:tabs>
          <w:tab w:val="left" w:pos="-3060"/>
        </w:tabs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Jeżeli:</w:t>
      </w:r>
    </w:p>
    <w:p w14:paraId="55AAF0A2" w14:textId="77777777" w:rsidR="00AA1BAC" w:rsidRPr="000D504E" w:rsidRDefault="00AA1BAC" w:rsidP="003C3242">
      <w:pPr>
        <w:pStyle w:val="Akapitzlist"/>
        <w:numPr>
          <w:ilvl w:val="1"/>
          <w:numId w:val="167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nie są spełnione warunki udzielenia wsparcia na wdrażanie LSR albo</w:t>
      </w:r>
    </w:p>
    <w:p w14:paraId="19DE5052" w14:textId="77777777" w:rsidR="00AA1BAC" w:rsidRPr="000D504E" w:rsidRDefault="00AA1BAC" w:rsidP="003C3242">
      <w:pPr>
        <w:pStyle w:val="Akapitzlist"/>
        <w:numPr>
          <w:ilvl w:val="1"/>
          <w:numId w:val="167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operacja nie została wybrana, albo</w:t>
      </w:r>
    </w:p>
    <w:p w14:paraId="00BC08A0" w14:textId="51980B54" w:rsidR="00AA1BAC" w:rsidRPr="000D504E" w:rsidRDefault="00AA1BAC" w:rsidP="003C3242">
      <w:pPr>
        <w:pStyle w:val="Akapitzlist"/>
        <w:numPr>
          <w:ilvl w:val="1"/>
          <w:numId w:val="167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operacja została wybrana, ale nie mieści się w limicie środków przeznaczonych na</w:t>
      </w:r>
      <w:r w:rsidR="008E2A7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udzielenie wsparcia na wdrażanie LSR w ramach danego naboru wniosków o</w:t>
      </w:r>
      <w:r w:rsidR="008E2A7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wsparcie, lub </w:t>
      </w:r>
    </w:p>
    <w:p w14:paraId="6210C26E" w14:textId="50F786BB" w:rsidR="006B0177" w:rsidRPr="000D504E" w:rsidRDefault="00AA1BAC" w:rsidP="003C3242">
      <w:pPr>
        <w:pStyle w:val="Akapitzlist"/>
        <w:numPr>
          <w:ilvl w:val="1"/>
          <w:numId w:val="167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LGD ustaliła kwotę wsparcia na wdrażanie LSR niższą niż wnioskowana</w:t>
      </w:r>
    </w:p>
    <w:p w14:paraId="43F4860B" w14:textId="3CCCB2F6" w:rsidR="00AA1BAC" w:rsidRPr="000D504E" w:rsidRDefault="00AA1BAC" w:rsidP="003C3242">
      <w:pPr>
        <w:pStyle w:val="Akapitzlist"/>
        <w:autoSpaceDE w:val="0"/>
        <w:spacing w:after="120" w:line="360" w:lineRule="auto"/>
        <w:ind w:left="426"/>
        <w:contextualSpacing w:val="0"/>
        <w:jc w:val="both"/>
        <w:rPr>
          <w:rFonts w:ascii="Century Gothic" w:hAnsi="Century Gothic" w:cs="Times New Roman"/>
          <w:bCs/>
          <w:i/>
          <w:i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– </w:t>
      </w:r>
      <w:r w:rsidR="006229B8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w piśmie </w:t>
      </w:r>
      <w:r w:rsidR="006229B8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P2</w:t>
      </w:r>
      <w:r w:rsidR="006229B8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należy zawrzeć dodatkowo</w:t>
      </w:r>
      <w:r w:rsidR="0082755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pouczenie o możliwości wniesienia protestu na zasadach i w trybie określonych w art. 22</w:t>
      </w:r>
      <w:r w:rsidR="00C648B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-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22m </w:t>
      </w:r>
      <w:r w:rsidR="00F91B6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U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stawy RLKS. </w:t>
      </w:r>
    </w:p>
    <w:p w14:paraId="40526075" w14:textId="5DF8B5D8" w:rsidR="000E5519" w:rsidRPr="000D504E" w:rsidRDefault="003B6FEB" w:rsidP="003C3242">
      <w:pPr>
        <w:pStyle w:val="Akapitzlist"/>
        <w:numPr>
          <w:ilvl w:val="0"/>
          <w:numId w:val="165"/>
        </w:numPr>
        <w:tabs>
          <w:tab w:val="left" w:pos="-3060"/>
        </w:tabs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Ponadto </w:t>
      </w:r>
      <w:r w:rsidR="001743B7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LGD</w:t>
      </w:r>
      <w:r w:rsidR="0010531C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:</w:t>
      </w:r>
    </w:p>
    <w:p w14:paraId="0C546A7C" w14:textId="4B043FA4" w:rsidR="001743B7" w:rsidRPr="000D504E" w:rsidRDefault="003018D9" w:rsidP="003C3242">
      <w:pPr>
        <w:pStyle w:val="Akapitzlist"/>
        <w:numPr>
          <w:ilvl w:val="8"/>
          <w:numId w:val="41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zamieszcza na swojej stronie internetowej listę operacji spełniających warunki udzielenia wsparcia na wdrażanie LSR oraz listę operacji wybranych, ze wskazaniem, które z operacji mieszczą się w limicie środków przeznaczonych na udzielenie wsparcia na wdrażanie LSR w ramach danego naboru wniosków o wsparcie</w:t>
      </w:r>
      <w:r w:rsidR="000E551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,</w:t>
      </w:r>
    </w:p>
    <w:p w14:paraId="5DAD4F23" w14:textId="7D0A501D" w:rsidR="003018D9" w:rsidRPr="000D504E" w:rsidRDefault="003018D9" w:rsidP="003C3242">
      <w:pPr>
        <w:pStyle w:val="Akapitzlist"/>
        <w:numPr>
          <w:ilvl w:val="8"/>
          <w:numId w:val="41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udostępnia </w:t>
      </w:r>
      <w:r w:rsidR="00C35C9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ZW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dokumenty potwierdzające dokonanie wyboru operacji </w:t>
      </w:r>
    </w:p>
    <w:p w14:paraId="5CC1C7F5" w14:textId="77777777" w:rsidR="003018D9" w:rsidRPr="000D504E" w:rsidRDefault="003018D9" w:rsidP="003C3242">
      <w:pPr>
        <w:pStyle w:val="Akapitzlist"/>
        <w:autoSpaceDE w:val="0"/>
        <w:spacing w:after="120" w:line="360" w:lineRule="auto"/>
        <w:ind w:left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– w terminie 60 dni od dnia następującego po ostatnim dniu terminu składania wniosków o wsparcie.</w:t>
      </w:r>
    </w:p>
    <w:p w14:paraId="5840E9E7" w14:textId="12D30665" w:rsidR="003018D9" w:rsidRPr="000D504E" w:rsidRDefault="003018D9" w:rsidP="003C3242">
      <w:pPr>
        <w:pStyle w:val="Akapitzlist"/>
        <w:autoSpaceDE w:val="0"/>
        <w:spacing w:after="120" w:line="360" w:lineRule="auto"/>
        <w:contextualSpacing w:val="0"/>
        <w:jc w:val="both"/>
        <w:rPr>
          <w:rFonts w:ascii="Century Gothic" w:hAnsi="Century Gothic" w:cs="Times New Roman"/>
          <w:b/>
          <w:color w:val="000000" w:themeColor="text1"/>
          <w:sz w:val="20"/>
          <w:szCs w:val="20"/>
        </w:rPr>
      </w:pPr>
    </w:p>
    <w:p w14:paraId="4261B104" w14:textId="4CF6ABA1" w:rsidR="004638D9" w:rsidRPr="000D504E" w:rsidRDefault="003018D9" w:rsidP="00C648B3">
      <w:pPr>
        <w:autoSpaceDE w:val="0"/>
        <w:spacing w:after="120" w:line="36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 xml:space="preserve">Rozdział </w:t>
      </w:r>
      <w:r w:rsidR="00AD732B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IX</w:t>
      </w:r>
      <w:r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 xml:space="preserve">. </w:t>
      </w:r>
      <w:bookmarkStart w:id="9" w:name="_Hlk156155399"/>
      <w:r w:rsidR="009C56E0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Warunki wniesienia protestu od oceny i wyboru operacji przez LG</w:t>
      </w:r>
      <w:bookmarkEnd w:id="9"/>
      <w:r w:rsidR="009C56E0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D</w:t>
      </w:r>
    </w:p>
    <w:p w14:paraId="5D20F88D" w14:textId="4C3E5499" w:rsidR="003018D9" w:rsidRPr="000D504E" w:rsidRDefault="003018D9" w:rsidP="003C3242">
      <w:pPr>
        <w:tabs>
          <w:tab w:val="left" w:pos="-3060"/>
        </w:tabs>
        <w:spacing w:after="120" w:line="360" w:lineRule="auto"/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§ 14</w:t>
      </w:r>
    </w:p>
    <w:p w14:paraId="54EC0FEA" w14:textId="77777777" w:rsidR="003018D9" w:rsidRPr="000D504E" w:rsidRDefault="003018D9" w:rsidP="003C3242">
      <w:pPr>
        <w:pStyle w:val="Akapitzlist"/>
        <w:numPr>
          <w:ilvl w:val="3"/>
          <w:numId w:val="53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Wnioskodawcy przysługuje prawo wniesienia protestu od:</w:t>
      </w:r>
    </w:p>
    <w:p w14:paraId="7F2B63EA" w14:textId="77777777" w:rsidR="003018D9" w:rsidRPr="000D504E" w:rsidRDefault="003018D9" w:rsidP="003C3242">
      <w:pPr>
        <w:pStyle w:val="Akapitzlist"/>
        <w:numPr>
          <w:ilvl w:val="4"/>
          <w:numId w:val="44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negatywnego wyniku oceny spełnienia warunków udzielenia wsparcia na wdrażanie LSR albo</w:t>
      </w:r>
    </w:p>
    <w:p w14:paraId="3EA4F507" w14:textId="77777777" w:rsidR="003018D9" w:rsidRPr="000D504E" w:rsidRDefault="003018D9" w:rsidP="003C3242">
      <w:pPr>
        <w:pStyle w:val="Akapitzlist"/>
        <w:numPr>
          <w:ilvl w:val="0"/>
          <w:numId w:val="44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wyniku oceny spełnienia kryteriów wyboru operacji, na skutek której operacja nie została wybrana, albo</w:t>
      </w:r>
    </w:p>
    <w:p w14:paraId="5958F278" w14:textId="77777777" w:rsidR="003018D9" w:rsidRPr="000D504E" w:rsidRDefault="003018D9" w:rsidP="003C3242">
      <w:pPr>
        <w:pStyle w:val="Akapitzlist"/>
        <w:numPr>
          <w:ilvl w:val="0"/>
          <w:numId w:val="44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lastRenderedPageBreak/>
        <w:t xml:space="preserve">wyniku wyboru operacji, na skutek którego operacja nie mieści się w limicie środków przeznaczonych na udzielenie wsparcia na wdrażanie LSR w ramach danego naboru wniosków o wsparcie, lub </w:t>
      </w:r>
    </w:p>
    <w:p w14:paraId="445AD922" w14:textId="77777777" w:rsidR="003018D9" w:rsidRPr="000D504E" w:rsidRDefault="003018D9" w:rsidP="003C3242">
      <w:pPr>
        <w:pStyle w:val="Akapitzlist"/>
        <w:numPr>
          <w:ilvl w:val="0"/>
          <w:numId w:val="44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ustalenia przez LGD kwoty wsparcia na wdrażanie LSR niższej niż wnioskowana.</w:t>
      </w:r>
    </w:p>
    <w:p w14:paraId="6C48CAA3" w14:textId="5474323C" w:rsidR="003018D9" w:rsidRPr="000D504E" w:rsidRDefault="003018D9" w:rsidP="003C3242">
      <w:pPr>
        <w:pStyle w:val="Akapitzlist"/>
        <w:numPr>
          <w:ilvl w:val="3"/>
          <w:numId w:val="53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 przypadku</w:t>
      </w:r>
      <w:r w:rsidR="00C03AF8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,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gdy limit środków przeznaczony na udzielenie wsparcia na wdrażanie LSR w ramach danego naboru wniosków o wsparcie nie wystarcza na wybranie przez LGD operacji, ta okoliczność nie może stanowić wyłącznej przesłanki wniesienia protestu.</w:t>
      </w:r>
    </w:p>
    <w:p w14:paraId="2416CE6F" w14:textId="77777777" w:rsidR="00C03AF8" w:rsidRPr="00C03AF8" w:rsidRDefault="003018D9" w:rsidP="00C03AF8">
      <w:pPr>
        <w:pStyle w:val="Akapitzlist"/>
        <w:numPr>
          <w:ilvl w:val="3"/>
          <w:numId w:val="53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/>
          <w:color w:val="EE0000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Protest jest wnoszony przez wnioskodawcę za pośrednictwem LGD i rozpatrywany przez </w:t>
      </w:r>
      <w:r w:rsidR="00C35C9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ZW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.</w:t>
      </w:r>
      <w:r w:rsidR="00C03AF8" w:rsidRPr="00C03AF8">
        <w:rPr>
          <w:rFonts w:ascii="Century Gothic" w:hAnsi="Century Gothic" w:cs="Times New Roman"/>
          <w:bCs/>
          <w:color w:val="EE0000"/>
          <w:sz w:val="20"/>
          <w:szCs w:val="20"/>
        </w:rPr>
        <w:t xml:space="preserve"> </w:t>
      </w:r>
    </w:p>
    <w:p w14:paraId="692AE4F7" w14:textId="77777777" w:rsidR="00C03AF8" w:rsidRDefault="003018D9" w:rsidP="00C03AF8">
      <w:pPr>
        <w:pStyle w:val="Akapitzlist"/>
        <w:numPr>
          <w:ilvl w:val="3"/>
          <w:numId w:val="53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O wniesionym proteście LGD informuje </w:t>
      </w:r>
      <w:r w:rsidR="00C35C9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ZW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C648B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na piśmie lub elektronicznie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w terminie </w:t>
      </w:r>
      <w:r w:rsidR="00095A98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nie dłuższym </w:t>
      </w:r>
      <w:r w:rsidR="00D352F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niż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7 dni od dnia wniesienia protestu.</w:t>
      </w:r>
    </w:p>
    <w:p w14:paraId="0132B798" w14:textId="77777777" w:rsidR="00C648B3" w:rsidRPr="000D504E" w:rsidRDefault="00C648B3" w:rsidP="003C3242">
      <w:pPr>
        <w:pStyle w:val="Akapitzlist"/>
        <w:autoSpaceDE w:val="0"/>
        <w:spacing w:after="0" w:line="360" w:lineRule="auto"/>
        <w:ind w:left="0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</w:p>
    <w:p w14:paraId="6382A6EA" w14:textId="2E5138DD" w:rsidR="003018D9" w:rsidRPr="000D504E" w:rsidRDefault="003018D9" w:rsidP="003C3242">
      <w:pPr>
        <w:tabs>
          <w:tab w:val="left" w:pos="-3060"/>
        </w:tabs>
        <w:spacing w:after="120" w:line="360" w:lineRule="auto"/>
        <w:jc w:val="center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§ 15</w:t>
      </w:r>
    </w:p>
    <w:p w14:paraId="264A564C" w14:textId="7CFF46C1" w:rsidR="003018D9" w:rsidRPr="000D504E" w:rsidRDefault="003018D9" w:rsidP="003C3242">
      <w:pPr>
        <w:pStyle w:val="Akapitzlist"/>
        <w:numPr>
          <w:ilvl w:val="3"/>
          <w:numId w:val="44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Wnioskodawca może wycofać protest do czasu zakończenia rozpatrywania protestu przez </w:t>
      </w:r>
      <w:r w:rsidR="00C35C9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ZW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.</w:t>
      </w:r>
    </w:p>
    <w:p w14:paraId="0CDD5BAF" w14:textId="684A5D76" w:rsidR="003018D9" w:rsidRPr="000D504E" w:rsidRDefault="003018D9" w:rsidP="003C3242">
      <w:pPr>
        <w:pStyle w:val="Akapitzlist"/>
        <w:numPr>
          <w:ilvl w:val="3"/>
          <w:numId w:val="44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Wycofanie protestu następuje przez złożenie odpowiednio właściwej LGD albo właściwemu </w:t>
      </w:r>
      <w:r w:rsidR="00C35C9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ZW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oświadczenia o wycofaniu protestu.</w:t>
      </w:r>
    </w:p>
    <w:p w14:paraId="2312F349" w14:textId="77777777" w:rsidR="003018D9" w:rsidRPr="000D504E" w:rsidRDefault="003018D9" w:rsidP="003C3242">
      <w:pPr>
        <w:pStyle w:val="Akapitzlist"/>
        <w:numPr>
          <w:ilvl w:val="3"/>
          <w:numId w:val="44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 przypadku wycofania protestu przez wnioskodawcę protest pozostawia się bez rozpatrzenia.</w:t>
      </w:r>
    </w:p>
    <w:p w14:paraId="290BFF87" w14:textId="77777777" w:rsidR="003018D9" w:rsidRPr="000D504E" w:rsidRDefault="003018D9" w:rsidP="003C3242">
      <w:pPr>
        <w:pStyle w:val="Akapitzlist"/>
        <w:numPr>
          <w:ilvl w:val="3"/>
          <w:numId w:val="44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 przypadku wycofania protestu:</w:t>
      </w:r>
    </w:p>
    <w:p w14:paraId="4C56A6DF" w14:textId="77777777" w:rsidR="003018D9" w:rsidRPr="000D504E" w:rsidRDefault="003018D9" w:rsidP="003C3242">
      <w:pPr>
        <w:pStyle w:val="Akapitzlist"/>
        <w:numPr>
          <w:ilvl w:val="4"/>
          <w:numId w:val="44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ponowne jego wniesienie jest niedopuszczalne;</w:t>
      </w:r>
    </w:p>
    <w:p w14:paraId="334CA822" w14:textId="77777777" w:rsidR="003018D9" w:rsidRPr="000D504E" w:rsidRDefault="003018D9" w:rsidP="003C3242">
      <w:pPr>
        <w:pStyle w:val="Akapitzlist"/>
        <w:numPr>
          <w:ilvl w:val="4"/>
          <w:numId w:val="44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wnioskodawca nie może wnieść skargi do sądu administracyjnego.</w:t>
      </w:r>
    </w:p>
    <w:p w14:paraId="1EDAE224" w14:textId="77777777" w:rsidR="003018D9" w:rsidRPr="000D504E" w:rsidRDefault="003018D9" w:rsidP="003C3242">
      <w:pPr>
        <w:autoSpaceDE w:val="0"/>
        <w:spacing w:after="0" w:line="360" w:lineRule="auto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</w:p>
    <w:p w14:paraId="13BD6372" w14:textId="2BBED997" w:rsidR="003018D9" w:rsidRPr="000D504E" w:rsidRDefault="003018D9" w:rsidP="003C3242">
      <w:pPr>
        <w:tabs>
          <w:tab w:val="left" w:pos="-3060"/>
        </w:tabs>
        <w:spacing w:after="120" w:line="36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bookmarkStart w:id="10" w:name="_Hlk153208586"/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§ 16</w:t>
      </w:r>
      <w:bookmarkEnd w:id="10"/>
    </w:p>
    <w:p w14:paraId="639CD578" w14:textId="470FB3FA" w:rsidR="003018D9" w:rsidRPr="000D504E" w:rsidRDefault="003018D9" w:rsidP="003C3242">
      <w:pPr>
        <w:pStyle w:val="Akapitzlist"/>
        <w:numPr>
          <w:ilvl w:val="6"/>
          <w:numId w:val="107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Wnioskodawca może wnieść protest w terminie 7 dni od dnia doręczenia informacji o wyniku oceny</w:t>
      </w:r>
      <w:r w:rsidR="003C57D5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jego operacji</w:t>
      </w:r>
      <w:r w:rsidR="009F57F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przez Radę</w:t>
      </w:r>
      <w:r w:rsidR="004062DC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LGD</w:t>
      </w:r>
      <w:r w:rsidR="009F57F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.</w:t>
      </w:r>
    </w:p>
    <w:p w14:paraId="12B63A42" w14:textId="77777777" w:rsidR="003018D9" w:rsidRPr="000D504E" w:rsidRDefault="003018D9" w:rsidP="003C3242">
      <w:pPr>
        <w:pStyle w:val="Akapitzlist"/>
        <w:numPr>
          <w:ilvl w:val="6"/>
          <w:numId w:val="107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Protest zawiera:</w:t>
      </w:r>
    </w:p>
    <w:p w14:paraId="73E5AB66" w14:textId="407849CC" w:rsidR="003018D9" w:rsidRPr="000D504E" w:rsidRDefault="003018D9" w:rsidP="003C3242">
      <w:pPr>
        <w:pStyle w:val="Akapitzlist"/>
        <w:numPr>
          <w:ilvl w:val="1"/>
          <w:numId w:val="71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oznaczenie </w:t>
      </w:r>
      <w:r w:rsidR="00C35C9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ZW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właściwego do rozpatrzenia protestu;</w:t>
      </w:r>
    </w:p>
    <w:p w14:paraId="4CED5573" w14:textId="77777777" w:rsidR="003018D9" w:rsidRPr="000D504E" w:rsidRDefault="003018D9" w:rsidP="003C3242">
      <w:pPr>
        <w:pStyle w:val="Akapitzlist"/>
        <w:numPr>
          <w:ilvl w:val="1"/>
          <w:numId w:val="71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oznaczenie wnioskodawcy;</w:t>
      </w:r>
    </w:p>
    <w:p w14:paraId="47F3FE1C" w14:textId="77777777" w:rsidR="003018D9" w:rsidRPr="000D504E" w:rsidRDefault="003018D9" w:rsidP="003C3242">
      <w:pPr>
        <w:pStyle w:val="Akapitzlist"/>
        <w:numPr>
          <w:ilvl w:val="1"/>
          <w:numId w:val="71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numer wniosku o wsparcie oraz numer naboru wniosków o wsparcie;</w:t>
      </w:r>
    </w:p>
    <w:p w14:paraId="76685022" w14:textId="77777777" w:rsidR="003018D9" w:rsidRPr="000D504E" w:rsidRDefault="003018D9" w:rsidP="003C3242">
      <w:pPr>
        <w:pStyle w:val="Akapitzlist"/>
        <w:numPr>
          <w:ilvl w:val="1"/>
          <w:numId w:val="71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wskazanie:</w:t>
      </w:r>
    </w:p>
    <w:p w14:paraId="1AD731FF" w14:textId="618EBA89" w:rsidR="003018D9" w:rsidRPr="000D504E" w:rsidRDefault="003018D9" w:rsidP="003C3242">
      <w:pPr>
        <w:pStyle w:val="Akapitzlist"/>
        <w:numPr>
          <w:ilvl w:val="4"/>
          <w:numId w:val="108"/>
        </w:numPr>
        <w:autoSpaceDE w:val="0"/>
        <w:spacing w:after="120" w:line="360" w:lineRule="auto"/>
        <w:ind w:left="1276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lastRenderedPageBreak/>
        <w:t>warunków udzielenia wsparcia na wdrażanie LSR lub kryteriów wyboru operacji, z których oceną wnioskodawca się nie zgadza, wraz z</w:t>
      </w:r>
      <w:r w:rsidR="00E8363C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uzasadnieniem, lub </w:t>
      </w:r>
    </w:p>
    <w:p w14:paraId="2FD3A655" w14:textId="191CDEC6" w:rsidR="0022545E" w:rsidRPr="000D504E" w:rsidRDefault="003018D9" w:rsidP="003C3242">
      <w:pPr>
        <w:pStyle w:val="Akapitzlist"/>
        <w:numPr>
          <w:ilvl w:val="4"/>
          <w:numId w:val="108"/>
        </w:numPr>
        <w:autoSpaceDE w:val="0"/>
        <w:spacing w:after="120" w:line="360" w:lineRule="auto"/>
        <w:ind w:left="1276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 jakim zakresie wnioskodawca nie zgadza się z ustaleniem przez LGD kwoty wsparcia na wdrażanie LSR niższej niż wnioskowana</w:t>
      </w:r>
      <w:r w:rsidR="0022545E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, lub</w:t>
      </w:r>
    </w:p>
    <w:p w14:paraId="10513877" w14:textId="6E088E7E" w:rsidR="003018D9" w:rsidRPr="000D504E" w:rsidRDefault="003018D9" w:rsidP="003C3242">
      <w:pPr>
        <w:pStyle w:val="Akapitzlist"/>
        <w:numPr>
          <w:ilvl w:val="4"/>
          <w:numId w:val="108"/>
        </w:numPr>
        <w:autoSpaceDE w:val="0"/>
        <w:spacing w:after="120" w:line="360" w:lineRule="auto"/>
        <w:ind w:left="1276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zarzutów o charakterze proceduralnym w zakresie przeprowadzonej oceny, jeżeli zdaniem wnioskodawcy takie naruszenia miały miejsce, wraz z</w:t>
      </w:r>
      <w:r w:rsidR="0022545E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uzasadnieniem;</w:t>
      </w:r>
    </w:p>
    <w:p w14:paraId="16EFD9D1" w14:textId="5719B665" w:rsidR="003018D9" w:rsidRPr="000D504E" w:rsidRDefault="003018D9" w:rsidP="003C3242">
      <w:pPr>
        <w:pStyle w:val="Akapitzlist"/>
        <w:numPr>
          <w:ilvl w:val="1"/>
          <w:numId w:val="71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podpis wnioskodawcy lub osoby upoważnionej do jego reprezentowania, z</w:t>
      </w:r>
      <w:r w:rsidR="00F3395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załączeniem oryginału lub kopii dokumentu poświadczającego umocowanie takiej osoby do</w:t>
      </w:r>
      <w:r w:rsidR="0022545E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reprezentowania tego wnioskodawcy.</w:t>
      </w:r>
    </w:p>
    <w:p w14:paraId="64E62F85" w14:textId="31AFAD59" w:rsidR="003018D9" w:rsidRPr="000D504E" w:rsidRDefault="00393C4E">
      <w:pPr>
        <w:pStyle w:val="Akapitzlist"/>
        <w:numPr>
          <w:ilvl w:val="6"/>
          <w:numId w:val="107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Protest może zostać wycofany przez wnioskodawcę poprzez złożenie do LGD takiego żądania przez umocowaną do tego osobę. W takiej sytuacji postanowienia § 7 ust. 1-3 stosuje się odpowiednio.</w:t>
      </w:r>
    </w:p>
    <w:p w14:paraId="7CB842CB" w14:textId="77777777" w:rsidR="00CF62A6" w:rsidRPr="000D504E" w:rsidRDefault="00CF62A6" w:rsidP="003C3242">
      <w:pPr>
        <w:autoSpaceDE w:val="0"/>
        <w:spacing w:after="0" w:line="360" w:lineRule="auto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</w:p>
    <w:p w14:paraId="1C03A870" w14:textId="107717C3" w:rsidR="00E718E9" w:rsidRPr="000D504E" w:rsidRDefault="006B3417" w:rsidP="003C3242">
      <w:pPr>
        <w:pStyle w:val="Akapitzlist"/>
        <w:autoSpaceDE w:val="0"/>
        <w:spacing w:after="120" w:line="360" w:lineRule="auto"/>
        <w:ind w:left="0"/>
        <w:contextualSpacing w:val="0"/>
        <w:jc w:val="center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Rozdział</w:t>
      </w:r>
      <w:r w:rsidR="005A254D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 xml:space="preserve"> </w:t>
      </w:r>
      <w:r w:rsidR="00DD31BD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X.</w:t>
      </w:r>
      <w:r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 xml:space="preserve"> </w:t>
      </w:r>
      <w:r w:rsidR="00D40621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 xml:space="preserve">Weryfikacja </w:t>
      </w:r>
      <w:r w:rsidR="00ED64B1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 xml:space="preserve">oceny </w:t>
      </w:r>
      <w:r w:rsidR="001D18CF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oraz</w:t>
      </w:r>
      <w:r w:rsidR="00ED64B1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 xml:space="preserve"> ponowna ocena wniosku </w:t>
      </w:r>
      <w:r w:rsidR="00CF62A6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 xml:space="preserve">o wsparcie </w:t>
      </w:r>
      <w:r w:rsidR="00ED64B1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 xml:space="preserve">przez LGD </w:t>
      </w:r>
      <w:r w:rsidR="00114740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w</w:t>
      </w:r>
      <w:r w:rsidR="00CF62A6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 </w:t>
      </w:r>
      <w:r w:rsidR="00114740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wyniku złożonego protestu</w:t>
      </w:r>
      <w:bookmarkStart w:id="11" w:name="_Hlk153210062"/>
    </w:p>
    <w:p w14:paraId="0E66FBB7" w14:textId="794B68C0" w:rsidR="003018D9" w:rsidRPr="000D504E" w:rsidRDefault="003018D9" w:rsidP="003C3242">
      <w:pPr>
        <w:tabs>
          <w:tab w:val="left" w:pos="-3060"/>
        </w:tabs>
        <w:spacing w:after="120" w:line="36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§ 17</w:t>
      </w:r>
      <w:bookmarkEnd w:id="11"/>
    </w:p>
    <w:p w14:paraId="4DD3EE36" w14:textId="2B3D0020" w:rsidR="00424127" w:rsidRPr="000D504E" w:rsidRDefault="00BE514A" w:rsidP="003C3242">
      <w:pPr>
        <w:pStyle w:val="Akapitzlist"/>
        <w:numPr>
          <w:ilvl w:val="0"/>
          <w:numId w:val="172"/>
        </w:numPr>
        <w:tabs>
          <w:tab w:val="left" w:pos="-3060"/>
        </w:tabs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Po otrzymaniu protestu, 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LGD </w:t>
      </w:r>
      <w:r w:rsidR="00211F24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 ter</w:t>
      </w:r>
      <w:r w:rsidR="005A319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minie 14 dni od </w:t>
      </w:r>
      <w:r w:rsidR="00970BE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daty jego</w:t>
      </w:r>
      <w:r w:rsidR="005A319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otrzymania</w:t>
      </w:r>
      <w:r w:rsidR="005370D7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, 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weryfikuje wyniki dokonanej przez siebie oceny operacji w zakresie warunków, kryteriów i</w:t>
      </w:r>
      <w:r w:rsidR="00E8363C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zarzutów, </w:t>
      </w:r>
      <w:r w:rsidR="009F21A5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podnoszonych w proteście przez wnioskodawcę</w:t>
      </w:r>
      <w:r w:rsidR="00F24F0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.</w:t>
      </w:r>
    </w:p>
    <w:p w14:paraId="251CEAC5" w14:textId="256B6108" w:rsidR="0047053D" w:rsidRPr="000D504E" w:rsidRDefault="0014163D" w:rsidP="003C3242">
      <w:pPr>
        <w:pStyle w:val="Akapitzlist"/>
        <w:numPr>
          <w:ilvl w:val="0"/>
          <w:numId w:val="172"/>
        </w:numPr>
        <w:tabs>
          <w:tab w:val="left" w:pos="-3060"/>
        </w:tabs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Weryfikacja </w:t>
      </w:r>
      <w:r w:rsidR="0047053D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protestu jest przeprowadz</w:t>
      </w:r>
      <w:r w:rsidR="00F855D7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a</w:t>
      </w:r>
      <w:r w:rsidR="0047053D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na bezpośrednio na posiedzeniu Rady</w:t>
      </w:r>
      <w:r w:rsidR="004062DC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LGD</w:t>
      </w:r>
      <w:r w:rsidR="0047053D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.</w:t>
      </w:r>
    </w:p>
    <w:p w14:paraId="5F5DB6F9" w14:textId="3C33DF29" w:rsidR="00685E1A" w:rsidRDefault="00685E1A" w:rsidP="00C9009C">
      <w:pPr>
        <w:pStyle w:val="Akapitzlist"/>
        <w:numPr>
          <w:ilvl w:val="0"/>
          <w:numId w:val="172"/>
        </w:numPr>
        <w:tabs>
          <w:tab w:val="left" w:pos="-3060"/>
        </w:tabs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W sprawie zwołania posiedzenia Rady LGD, złożenia oświadczeń o bezstronności, protokołowania posiedzenia, 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dokonywania innych czynności formalnych i organizacyjnych w trakcie posiedzenia Rady LGD, przepisy § 9 i § 10 ust 1 i 2 stosuje się odpowiednio, z tym że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weryfikacji oceny - w związku z wpływem protestu, a także ponownej oceny dokonywanej w związku z uwzględnieniem protestu przez ZW i przekazaniem sprawy do ponownego rozpatrzenia przez LGD, dokonuje się w oparciu o </w:t>
      </w:r>
      <w:r w:rsidRPr="000D504E">
        <w:rPr>
          <w:rFonts w:ascii="Century Gothic" w:hAnsi="Century Gothic" w:cs="Times New Roman"/>
          <w:bCs/>
          <w:i/>
          <w:iCs/>
          <w:color w:val="000000" w:themeColor="text1"/>
          <w:sz w:val="20"/>
          <w:szCs w:val="20"/>
        </w:rPr>
        <w:t>Kartę rozpatrzenia protestu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.</w:t>
      </w:r>
      <w:r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Wzór </w:t>
      </w:r>
      <w:r w:rsidRPr="000D504E">
        <w:rPr>
          <w:rFonts w:ascii="Century Gothic" w:hAnsi="Century Gothic" w:cs="Times New Roman"/>
          <w:bCs/>
          <w:i/>
          <w:iCs/>
          <w:color w:val="000000" w:themeColor="text1"/>
          <w:sz w:val="20"/>
          <w:szCs w:val="20"/>
        </w:rPr>
        <w:t>Karty rozpatrzenia protestu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został określony w </w:t>
      </w:r>
      <w:r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załączniku nr 6 do niniejszej procedury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.</w:t>
      </w:r>
    </w:p>
    <w:p w14:paraId="2DA0FF96" w14:textId="5E75918D" w:rsidR="0081374F" w:rsidRPr="000D504E" w:rsidRDefault="00BF0480" w:rsidP="00C9009C">
      <w:pPr>
        <w:pStyle w:val="Akapitzlist"/>
        <w:numPr>
          <w:ilvl w:val="0"/>
          <w:numId w:val="172"/>
        </w:numPr>
        <w:tabs>
          <w:tab w:val="left" w:pos="-3060"/>
        </w:tabs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Pierwszym etapem w</w:t>
      </w:r>
      <w:r w:rsidR="002A237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eryfikacj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i</w:t>
      </w:r>
      <w:r w:rsidR="002A237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8C5D4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protestu</w:t>
      </w:r>
      <w:r w:rsidR="00860EC7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, </w:t>
      </w:r>
      <w:r w:rsidR="00D71F9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po jego wpływie do LGD</w:t>
      </w:r>
      <w:r w:rsidR="0081180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,</w:t>
      </w:r>
      <w:r w:rsidR="00860EC7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jest </w:t>
      </w:r>
      <w:r w:rsidR="00010794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</w:t>
      </w:r>
      <w:r w:rsidR="0081374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eryfikacja formalna</w:t>
      </w:r>
      <w:r w:rsidR="00010794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D3408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dokonywana przez biuro LGD </w:t>
      </w:r>
      <w:r w:rsidR="0081374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– prowadzona w oparciu o część </w:t>
      </w:r>
      <w:r w:rsidR="007A608E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PA</w:t>
      </w:r>
      <w:r w:rsidR="007A608E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bookmarkStart w:id="12" w:name="_Hlk156143684"/>
      <w:r w:rsidR="002E5816" w:rsidRPr="000D504E">
        <w:rPr>
          <w:rFonts w:ascii="Century Gothic" w:hAnsi="Century Gothic" w:cs="Times New Roman"/>
          <w:bCs/>
          <w:i/>
          <w:iCs/>
          <w:color w:val="000000" w:themeColor="text1"/>
          <w:sz w:val="20"/>
          <w:szCs w:val="20"/>
        </w:rPr>
        <w:t>K</w:t>
      </w:r>
      <w:r w:rsidR="007A608E" w:rsidRPr="000D504E">
        <w:rPr>
          <w:rFonts w:ascii="Century Gothic" w:hAnsi="Century Gothic" w:cs="Times New Roman"/>
          <w:bCs/>
          <w:i/>
          <w:iCs/>
          <w:color w:val="000000" w:themeColor="text1"/>
          <w:sz w:val="20"/>
          <w:szCs w:val="20"/>
        </w:rPr>
        <w:t xml:space="preserve">arty </w:t>
      </w:r>
      <w:r w:rsidR="00052519" w:rsidRPr="000D504E">
        <w:rPr>
          <w:rFonts w:ascii="Century Gothic" w:hAnsi="Century Gothic" w:cs="Times New Roman"/>
          <w:bCs/>
          <w:i/>
          <w:iCs/>
          <w:color w:val="000000" w:themeColor="text1"/>
          <w:sz w:val="20"/>
          <w:szCs w:val="20"/>
        </w:rPr>
        <w:t>rozpatrzenia</w:t>
      </w:r>
      <w:r w:rsidR="007A608E" w:rsidRPr="000D504E">
        <w:rPr>
          <w:rFonts w:ascii="Century Gothic" w:hAnsi="Century Gothic" w:cs="Times New Roman"/>
          <w:bCs/>
          <w:i/>
          <w:iCs/>
          <w:color w:val="000000" w:themeColor="text1"/>
          <w:sz w:val="20"/>
          <w:szCs w:val="20"/>
        </w:rPr>
        <w:t xml:space="preserve"> protestu</w:t>
      </w:r>
      <w:bookmarkEnd w:id="12"/>
      <w:r w:rsidR="00C9009C" w:rsidRPr="000D504E">
        <w:rPr>
          <w:rFonts w:ascii="Century Gothic" w:hAnsi="Century Gothic" w:cs="Times New Roman"/>
          <w:bCs/>
          <w:i/>
          <w:iCs/>
          <w:color w:val="000000" w:themeColor="text1"/>
          <w:sz w:val="20"/>
          <w:szCs w:val="20"/>
        </w:rPr>
        <w:t>.</w:t>
      </w:r>
    </w:p>
    <w:p w14:paraId="03D150DC" w14:textId="4930B1E5" w:rsidR="00705583" w:rsidRPr="000D504E" w:rsidRDefault="007F5108" w:rsidP="003C3242">
      <w:pPr>
        <w:pStyle w:val="Akapitzlist"/>
        <w:numPr>
          <w:ilvl w:val="0"/>
          <w:numId w:val="172"/>
        </w:numPr>
        <w:tabs>
          <w:tab w:val="left" w:pos="-3060"/>
        </w:tabs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Jeżeli w wyniku weryfikacji formalnej protestu okaże się, </w:t>
      </w:r>
      <w:r w:rsidR="007F420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że protest </w:t>
      </w:r>
      <w:r w:rsidR="0070558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nie spełnia wymogów formalnych</w:t>
      </w:r>
      <w:r w:rsidR="000F5E2E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,</w:t>
      </w:r>
      <w:r w:rsidR="0070558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o których mowa w </w:t>
      </w:r>
      <w:r w:rsidR="007F420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§ </w:t>
      </w:r>
      <w:r w:rsidR="00954E9E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16</w:t>
      </w:r>
      <w:r w:rsidR="00DD4F8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ust. 2</w:t>
      </w:r>
      <w:r w:rsidR="00AE0F2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, </w:t>
      </w:r>
      <w:r w:rsidR="0070558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lub zawiera oczywiste omyłki, LGD wzywa wnioskodawcę do jego uzupełnienia lub poprawienia w nim oczywistych omyłek, </w:t>
      </w:r>
      <w:r w:rsidR="0070558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lastRenderedPageBreak/>
        <w:t>w</w:t>
      </w:r>
      <w:r w:rsidR="002E581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="0070558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terminie </w:t>
      </w:r>
      <w:r w:rsidR="00705583" w:rsidRPr="00707817">
        <w:rPr>
          <w:rFonts w:ascii="Century Gothic" w:hAnsi="Century Gothic" w:cs="Times New Roman"/>
          <w:bCs/>
          <w:sz w:val="20"/>
          <w:szCs w:val="20"/>
        </w:rPr>
        <w:t>7 dn</w:t>
      </w:r>
      <w:r w:rsidR="00707817" w:rsidRPr="00707817">
        <w:rPr>
          <w:rFonts w:ascii="Century Gothic" w:hAnsi="Century Gothic" w:cs="Times New Roman"/>
          <w:bCs/>
          <w:sz w:val="20"/>
          <w:szCs w:val="20"/>
        </w:rPr>
        <w:t>i</w:t>
      </w:r>
      <w:r w:rsidR="00705583" w:rsidRPr="00707817">
        <w:rPr>
          <w:rFonts w:ascii="Century Gothic" w:hAnsi="Century Gothic" w:cs="Times New Roman"/>
          <w:bCs/>
          <w:sz w:val="20"/>
          <w:szCs w:val="20"/>
        </w:rPr>
        <w:t xml:space="preserve">, </w:t>
      </w:r>
      <w:r w:rsidR="0070558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licząc od</w:t>
      </w:r>
      <w:r w:rsidR="0041425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70558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dnia otrzymania wezwania, pod rygorem pozostawienia protestu bez rozpatrzenia i</w:t>
      </w:r>
      <w:r w:rsidR="0041425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70558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pouczając wnioskodawcę o</w:t>
      </w:r>
      <w:r w:rsidR="00D3408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="0070558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możliwości wniesienia skargi do sądu administracyjnego na zasadach określonych w art. 22h </w:t>
      </w:r>
      <w:r w:rsidR="00F91B6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U</w:t>
      </w:r>
      <w:r w:rsidR="0070558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stawy RLKS</w:t>
      </w:r>
      <w:r w:rsidR="00705583" w:rsidRPr="000D504E">
        <w:rPr>
          <w:rFonts w:ascii="Century Gothic" w:hAnsi="Century Gothic" w:cs="Times New Roman"/>
          <w:bCs/>
          <w:i/>
          <w:iCs/>
          <w:color w:val="000000" w:themeColor="text1"/>
          <w:sz w:val="20"/>
          <w:szCs w:val="20"/>
        </w:rPr>
        <w:t>.</w:t>
      </w:r>
      <w:r w:rsidR="002E5816" w:rsidRPr="000D504E">
        <w:rPr>
          <w:rFonts w:ascii="Century Gothic" w:hAnsi="Century Gothic" w:cs="Times New Roman"/>
          <w:bCs/>
          <w:i/>
          <w:iCs/>
          <w:color w:val="000000" w:themeColor="text1"/>
          <w:sz w:val="20"/>
          <w:szCs w:val="20"/>
        </w:rPr>
        <w:t xml:space="preserve"> </w:t>
      </w:r>
      <w:r w:rsidR="002E581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Wezwanie wnioskodawcy do uzupełnienia protestu lub poprawienia w nim oczywistych omyłek odbywa się pismem </w:t>
      </w:r>
      <w:r w:rsidR="002E5816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P3</w:t>
      </w:r>
      <w:r w:rsidR="002E581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. Wzór takiego pisma stanowi </w:t>
      </w:r>
      <w:r w:rsidR="002E5816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załącznik nr 7 do niniejszej procedury</w:t>
      </w:r>
      <w:r w:rsidR="002E581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.</w:t>
      </w:r>
      <w:r w:rsidR="0041425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Uzupełnienie protestu przez wnioskodawcę może dotyczyć wyłącznie wymogów formalnych, o</w:t>
      </w:r>
      <w:r w:rsidR="00D3408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="0041425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których mowa w § 16 ust. 2 pkt 1-3 i 5</w:t>
      </w:r>
      <w:r w:rsidR="005F31C0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(niedopuszczalne jest uzupełnianie protestu w zakresie zarzutów, np. dodawanie nowych kryteriów oceny operacji, z</w:t>
      </w:r>
      <w:r w:rsidR="00D3408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="005F31C0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których oceną wnoszący protest się nie zgadza lub podnoszenie nowych uchybień proceduralnych LGD)</w:t>
      </w:r>
      <w:r w:rsidR="0041425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.</w:t>
      </w:r>
    </w:p>
    <w:p w14:paraId="1017B807" w14:textId="2C1C4F8D" w:rsidR="00705583" w:rsidRPr="000D504E" w:rsidRDefault="00705583" w:rsidP="003C3242">
      <w:pPr>
        <w:pStyle w:val="Akapitzlist"/>
        <w:numPr>
          <w:ilvl w:val="0"/>
          <w:numId w:val="172"/>
        </w:numPr>
        <w:tabs>
          <w:tab w:val="left" w:pos="-3060"/>
        </w:tabs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  <w:highlight w:val="yellow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Wezwanie do uzupełnienia protestu, o którym mowa w ust. </w:t>
      </w:r>
      <w:r w:rsidR="003D71B4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5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, wstrzymuje bieg terminu, o</w:t>
      </w:r>
      <w:r w:rsidR="0041425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którym mowa w ust. </w:t>
      </w:r>
      <w:r w:rsidR="00F62807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1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. Bieg terminu ulega zawieszeniu na czas uzupełnienia lub poprawienia protestu, o</w:t>
      </w:r>
      <w:r w:rsidR="000F5E2E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którym mowa w ust. </w:t>
      </w:r>
      <w:r w:rsidR="00607405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5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.</w:t>
      </w:r>
      <w:r w:rsidR="001D4BF2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</w:p>
    <w:p w14:paraId="3D898DA2" w14:textId="5FE3D441" w:rsidR="000B5709" w:rsidRPr="000D504E" w:rsidRDefault="009737ED" w:rsidP="003C3242">
      <w:pPr>
        <w:pStyle w:val="Akapitzlist"/>
        <w:numPr>
          <w:ilvl w:val="0"/>
          <w:numId w:val="172"/>
        </w:numPr>
        <w:tabs>
          <w:tab w:val="left" w:pos="-3060"/>
        </w:tabs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Jeżeli</w:t>
      </w:r>
      <w:r w:rsidR="002B2A20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pomimo prawidłowego</w:t>
      </w:r>
      <w:r w:rsidR="006E4D42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pouczenia</w:t>
      </w:r>
      <w:r w:rsidR="006A389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, zawartego w </w:t>
      </w:r>
      <w:r w:rsidR="00C3189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piśmie</w:t>
      </w:r>
      <w:r w:rsidR="008A603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informującym wnioskodawcę o wynikach oceny </w:t>
      </w:r>
      <w:r w:rsidR="00EA463C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operacji (pismo P</w:t>
      </w:r>
      <w:r w:rsidR="00293004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2)</w:t>
      </w:r>
      <w:r w:rsidR="00785FFC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, </w:t>
      </w:r>
      <w:r w:rsidR="00AF530C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protest został </w:t>
      </w:r>
      <w:r w:rsidR="00B4162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wniesiony</w:t>
      </w:r>
      <w:r w:rsidR="000B570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:</w:t>
      </w:r>
    </w:p>
    <w:p w14:paraId="0CE3F7EF" w14:textId="4252B3E1" w:rsidR="00626D9A" w:rsidRPr="000D504E" w:rsidRDefault="00B4162F" w:rsidP="0041425A">
      <w:pPr>
        <w:pStyle w:val="Akapitzlist"/>
        <w:numPr>
          <w:ilvl w:val="0"/>
          <w:numId w:val="178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po terminie</w:t>
      </w:r>
      <w:r w:rsidR="00355D5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, lub </w:t>
      </w:r>
    </w:p>
    <w:p w14:paraId="352F9FA3" w14:textId="552495C9" w:rsidR="005F31C0" w:rsidRPr="000D504E" w:rsidRDefault="005F31C0" w:rsidP="003C3242">
      <w:pPr>
        <w:pStyle w:val="Akapitzlist"/>
        <w:numPr>
          <w:ilvl w:val="0"/>
          <w:numId w:val="178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bez spełnienia wymogów formalnych określonych w</w:t>
      </w:r>
      <w:r w:rsidR="008B663C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§ 16 ust. 2 pkt 4 (wniesiony do LGD protest nie zawiera zarzutów odnoszących się do elementów wymienionych w tym przepisie),</w:t>
      </w:r>
    </w:p>
    <w:p w14:paraId="5003EE65" w14:textId="60F502DC" w:rsidR="008607BF" w:rsidRPr="000D504E" w:rsidRDefault="00C961F8" w:rsidP="003C3242">
      <w:pPr>
        <w:pStyle w:val="Akapitzlist"/>
        <w:numPr>
          <w:ilvl w:val="0"/>
          <w:numId w:val="178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bez spełnienia </w:t>
      </w:r>
      <w:r w:rsidR="005F31C0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innych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wymogów formalnych</w:t>
      </w:r>
      <w:r w:rsidR="005F31C0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niż wskazane w pkt 2, </w:t>
      </w:r>
      <w:r w:rsidR="0095467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których </w:t>
      </w:r>
      <w:r w:rsidR="009737E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pomimo </w:t>
      </w:r>
      <w:r w:rsidR="000E459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prawidłowego wezwania</w:t>
      </w:r>
      <w:r w:rsidR="00355D5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do </w:t>
      </w:r>
      <w:r w:rsidR="007916A8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poprawienia</w:t>
      </w:r>
      <w:r w:rsidR="000E459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, </w:t>
      </w:r>
      <w:r w:rsidR="007916A8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wnioskodawca</w:t>
      </w:r>
      <w:r w:rsidR="000E459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EB2E9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w ogóle </w:t>
      </w:r>
      <w:r w:rsidR="00CD675E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nie poprawił</w:t>
      </w:r>
      <w:r w:rsidR="003B1012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, lub </w:t>
      </w:r>
      <w:r w:rsidR="00CD675E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przekazane uzupełnienia/poprawki </w:t>
      </w:r>
      <w:r w:rsidR="003B1012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ni</w:t>
      </w:r>
      <w:r w:rsidR="004D6DA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e usunęły wszystkich błędów formalnych, lub uzupełnienia </w:t>
      </w:r>
      <w:r w:rsidR="006D197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zostały złożone po terminie </w:t>
      </w:r>
      <w:r w:rsidR="00EB2E9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określonym </w:t>
      </w:r>
      <w:r w:rsidR="006D197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 wezwani</w:t>
      </w:r>
      <w:r w:rsidR="00CB767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u lub nieuzupełnienia wcale</w:t>
      </w:r>
      <w:r w:rsidR="00CB7671" w:rsidRPr="000D504E">
        <w:rPr>
          <w:color w:val="000000" w:themeColor="text1"/>
          <w:sz w:val="20"/>
          <w:szCs w:val="20"/>
        </w:rPr>
        <w:t xml:space="preserve"> </w:t>
      </w:r>
      <w:r w:rsidR="00CB767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pomimo prawidłowego wezwania przez LGD do uzupełnienia</w:t>
      </w:r>
    </w:p>
    <w:p w14:paraId="55AB5A89" w14:textId="6F07070A" w:rsidR="00F56C44" w:rsidRPr="000D504E" w:rsidRDefault="005F31C0" w:rsidP="003C3242">
      <w:pPr>
        <w:autoSpaceDE w:val="0"/>
        <w:spacing w:after="120" w:line="360" w:lineRule="auto"/>
        <w:ind w:left="284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– </w:t>
      </w:r>
      <w:r w:rsidR="001950B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protest zostaje pozostawio</w:t>
      </w:r>
      <w:r w:rsidR="00CC375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ny bez rozpatrzenia</w:t>
      </w:r>
      <w:r w:rsidR="00EB176C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, o czym </w:t>
      </w:r>
      <w:r w:rsidR="00205938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wnioskodawca </w:t>
      </w:r>
      <w:r w:rsidR="008747F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jest informowany </w:t>
      </w:r>
      <w:r w:rsidR="008747FF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pismem P4</w:t>
      </w:r>
      <w:r w:rsidR="008747F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, którego wzór stanowi </w:t>
      </w:r>
      <w:r w:rsidR="008747FF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 xml:space="preserve">załącznik nr </w:t>
      </w:r>
      <w:r w:rsidR="00EA1D9C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8 do niniejszej procedury</w:t>
      </w:r>
      <w:r w:rsidR="00353E4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.</w:t>
      </w:r>
      <w:r w:rsidR="00F56C44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</w:p>
    <w:p w14:paraId="3091A5A1" w14:textId="079CF154" w:rsidR="000C0C9B" w:rsidRPr="000D504E" w:rsidRDefault="00994B8F" w:rsidP="003C3242">
      <w:pPr>
        <w:pStyle w:val="Akapitzlist"/>
        <w:numPr>
          <w:ilvl w:val="0"/>
          <w:numId w:val="172"/>
        </w:numPr>
        <w:tabs>
          <w:tab w:val="left" w:pos="-3060"/>
        </w:tabs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Protesty spełniające warun</w:t>
      </w:r>
      <w:r w:rsidR="005D6280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ki formalne, są </w:t>
      </w:r>
      <w:r w:rsidR="002C042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poddawane dalszej ocenie</w:t>
      </w:r>
      <w:r w:rsidR="00491E3C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, </w:t>
      </w:r>
      <w:r w:rsidR="00215A5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 celu:</w:t>
      </w:r>
    </w:p>
    <w:p w14:paraId="16BEA9F0" w14:textId="245E9CDB" w:rsidR="00010794" w:rsidRPr="000D504E" w:rsidRDefault="00FC0E7D" w:rsidP="003C3242">
      <w:pPr>
        <w:pStyle w:val="Akapitzlist"/>
        <w:numPr>
          <w:ilvl w:val="1"/>
          <w:numId w:val="172"/>
        </w:numPr>
        <w:tabs>
          <w:tab w:val="left" w:pos="-3060"/>
        </w:tabs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u</w:t>
      </w:r>
      <w:r w:rsidR="00010794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staleni</w:t>
      </w:r>
      <w:r w:rsidR="007161B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a</w:t>
      </w:r>
      <w:r w:rsidR="00010794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zakresu protestu, czyli rodzaju i zakresu zarzutów wnioskodawcy do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="00010794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dokonanej przez Radę</w:t>
      </w:r>
      <w:r w:rsidR="004062DC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LGD</w:t>
      </w:r>
      <w:r w:rsidR="00010794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oceny operacji oraz weryfikacj</w:t>
      </w:r>
      <w:r w:rsidR="007161B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i</w:t>
      </w:r>
      <w:r w:rsidR="00010794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tej oceny dokonanej w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="00010794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odniesieniu do tych elementów, które zostały zakwestionowane przez wnioskodawcę w proteście. Weryfikacja oceny jest prowadzona w</w:t>
      </w:r>
      <w:r w:rsidR="00D3408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="00010794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oparciu o </w:t>
      </w:r>
      <w:r w:rsidR="00010794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część PB</w:t>
      </w:r>
      <w:r w:rsidR="00010794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DA2521" w:rsidRPr="000D504E">
        <w:rPr>
          <w:rFonts w:ascii="Century Gothic" w:hAnsi="Century Gothic" w:cs="Times New Roman"/>
          <w:bCs/>
          <w:i/>
          <w:iCs/>
          <w:color w:val="000000" w:themeColor="text1"/>
          <w:sz w:val="20"/>
          <w:szCs w:val="20"/>
        </w:rPr>
        <w:t>K</w:t>
      </w:r>
      <w:r w:rsidR="00010794" w:rsidRPr="000D504E">
        <w:rPr>
          <w:rFonts w:ascii="Century Gothic" w:hAnsi="Century Gothic" w:cs="Times New Roman"/>
          <w:bCs/>
          <w:i/>
          <w:iCs/>
          <w:color w:val="000000" w:themeColor="text1"/>
          <w:sz w:val="20"/>
          <w:szCs w:val="20"/>
        </w:rPr>
        <w:t xml:space="preserve">arty </w:t>
      </w:r>
      <w:r w:rsidR="004D4326" w:rsidRPr="000D504E">
        <w:rPr>
          <w:rFonts w:ascii="Century Gothic" w:hAnsi="Century Gothic" w:cs="Times New Roman"/>
          <w:bCs/>
          <w:i/>
          <w:iCs/>
          <w:color w:val="000000" w:themeColor="text1"/>
          <w:sz w:val="20"/>
          <w:szCs w:val="20"/>
        </w:rPr>
        <w:t>rozpatrzenia</w:t>
      </w:r>
      <w:r w:rsidR="00010794" w:rsidRPr="000D504E">
        <w:rPr>
          <w:rFonts w:ascii="Century Gothic" w:hAnsi="Century Gothic" w:cs="Times New Roman"/>
          <w:bCs/>
          <w:i/>
          <w:iCs/>
          <w:color w:val="000000" w:themeColor="text1"/>
          <w:sz w:val="20"/>
          <w:szCs w:val="20"/>
        </w:rPr>
        <w:t xml:space="preserve"> protestu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;</w:t>
      </w:r>
    </w:p>
    <w:p w14:paraId="29067DB6" w14:textId="71B62516" w:rsidR="00010794" w:rsidRPr="000D504E" w:rsidRDefault="00FC0E7D" w:rsidP="003C3242">
      <w:pPr>
        <w:pStyle w:val="Akapitzlist"/>
        <w:numPr>
          <w:ilvl w:val="1"/>
          <w:numId w:val="172"/>
        </w:numPr>
        <w:tabs>
          <w:tab w:val="left" w:pos="-3060"/>
        </w:tabs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u</w:t>
      </w:r>
      <w:r w:rsidR="00010794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staleni</w:t>
      </w:r>
      <w:r w:rsidR="007161B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a</w:t>
      </w:r>
      <w:r w:rsidR="00010794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wyniku weryfikacji oceny, czyli ustaleni</w:t>
      </w:r>
      <w:r w:rsidR="007161B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a</w:t>
      </w:r>
      <w:r w:rsidR="00D3408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,</w:t>
      </w:r>
      <w:r w:rsidR="00010794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czy i w jakim zakresie protest zostanie uwzględniony </w:t>
      </w:r>
      <w:r w:rsidR="00D3408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-</w:t>
      </w:r>
      <w:r w:rsidR="00010794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część </w:t>
      </w:r>
      <w:r w:rsidR="00010794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PC</w:t>
      </w:r>
      <w:r w:rsidR="00010794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DA2521" w:rsidRPr="000D504E">
        <w:rPr>
          <w:rFonts w:ascii="Century Gothic" w:hAnsi="Century Gothic" w:cs="Times New Roman"/>
          <w:bCs/>
          <w:i/>
          <w:iCs/>
          <w:color w:val="000000" w:themeColor="text1"/>
          <w:sz w:val="20"/>
          <w:szCs w:val="20"/>
        </w:rPr>
        <w:t>K</w:t>
      </w:r>
      <w:r w:rsidR="00010794" w:rsidRPr="000D504E">
        <w:rPr>
          <w:rFonts w:ascii="Century Gothic" w:hAnsi="Century Gothic" w:cs="Times New Roman"/>
          <w:bCs/>
          <w:i/>
          <w:iCs/>
          <w:color w:val="000000" w:themeColor="text1"/>
          <w:sz w:val="20"/>
          <w:szCs w:val="20"/>
        </w:rPr>
        <w:t xml:space="preserve">arty </w:t>
      </w:r>
      <w:r w:rsidR="00155926" w:rsidRPr="000D504E">
        <w:rPr>
          <w:rFonts w:ascii="Century Gothic" w:hAnsi="Century Gothic" w:cs="Times New Roman"/>
          <w:bCs/>
          <w:i/>
          <w:iCs/>
          <w:color w:val="000000" w:themeColor="text1"/>
          <w:sz w:val="20"/>
          <w:szCs w:val="20"/>
        </w:rPr>
        <w:t>rozpatrzenia</w:t>
      </w:r>
      <w:r w:rsidR="00010794" w:rsidRPr="000D504E">
        <w:rPr>
          <w:rFonts w:ascii="Century Gothic" w:hAnsi="Century Gothic" w:cs="Times New Roman"/>
          <w:bCs/>
          <w:i/>
          <w:iCs/>
          <w:color w:val="000000" w:themeColor="text1"/>
          <w:sz w:val="20"/>
          <w:szCs w:val="20"/>
        </w:rPr>
        <w:t xml:space="preserve"> protestu</w:t>
      </w:r>
      <w:r w:rsidR="00010794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.</w:t>
      </w:r>
    </w:p>
    <w:p w14:paraId="5AEE1F76" w14:textId="4838D2F1" w:rsidR="00595C6E" w:rsidRPr="000D504E" w:rsidRDefault="00484CC5" w:rsidP="003C3242">
      <w:pPr>
        <w:pStyle w:val="Akapitzlist"/>
        <w:numPr>
          <w:ilvl w:val="0"/>
          <w:numId w:val="172"/>
        </w:numPr>
        <w:tabs>
          <w:tab w:val="left" w:pos="-3060"/>
        </w:tabs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lastRenderedPageBreak/>
        <w:t>Ustalenie wyniku</w:t>
      </w:r>
      <w:r w:rsidR="00FC0E7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,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0D6F0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o który mowa w ust. 8 pkt 2</w:t>
      </w:r>
      <w:r w:rsidR="00FC0E7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,</w:t>
      </w:r>
      <w:r w:rsidR="000D6F0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A6194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polega na</w:t>
      </w:r>
      <w:r w:rsidR="00BD3075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:</w:t>
      </w:r>
      <w:r w:rsidR="00E86DD5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</w:p>
    <w:p w14:paraId="0B31D0A6" w14:textId="4CE676E6" w:rsidR="00156E57" w:rsidRPr="000D504E" w:rsidRDefault="009515AC" w:rsidP="003C3242">
      <w:pPr>
        <w:numPr>
          <w:ilvl w:val="4"/>
          <w:numId w:val="185"/>
        </w:numPr>
        <w:tabs>
          <w:tab w:val="left" w:pos="-3060"/>
        </w:tabs>
        <w:spacing w:after="120" w:line="360" w:lineRule="auto"/>
        <w:ind w:left="851" w:hanging="425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dokonani</w:t>
      </w:r>
      <w:r w:rsidR="00025B0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u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zmiany podjętego rozstrzygnięcia, co skutkuje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:</w:t>
      </w:r>
    </w:p>
    <w:p w14:paraId="3890746F" w14:textId="50721604" w:rsidR="00156E57" w:rsidRPr="000D504E" w:rsidRDefault="003018D9" w:rsidP="003C3242">
      <w:pPr>
        <w:numPr>
          <w:ilvl w:val="5"/>
          <w:numId w:val="185"/>
        </w:numPr>
        <w:tabs>
          <w:tab w:val="left" w:pos="-3060"/>
        </w:tabs>
        <w:spacing w:after="120" w:line="360" w:lineRule="auto"/>
        <w:ind w:left="1418" w:hanging="425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skierowaniem operacji do</w:t>
      </w:r>
      <w:r w:rsidR="00FC0E7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właściwego etapu oceny</w:t>
      </w:r>
      <w:r w:rsidR="00156E57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,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albo</w:t>
      </w:r>
    </w:p>
    <w:p w14:paraId="7F545428" w14:textId="1152DC33" w:rsidR="009F29C0" w:rsidRPr="000D504E" w:rsidRDefault="003018D9" w:rsidP="003C3242">
      <w:pPr>
        <w:numPr>
          <w:ilvl w:val="5"/>
          <w:numId w:val="185"/>
        </w:numPr>
        <w:tabs>
          <w:tab w:val="left" w:pos="-3060"/>
        </w:tabs>
        <w:spacing w:after="120" w:line="360" w:lineRule="auto"/>
        <w:ind w:left="1418" w:hanging="425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wybraniem operacji i dokonaniem aktualizacji </w:t>
      </w:r>
      <w:r w:rsidR="00FB4608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listy operacji wy</w:t>
      </w:r>
      <w:r w:rsidR="00B26770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branych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,</w:t>
      </w:r>
    </w:p>
    <w:p w14:paraId="090D18BB" w14:textId="7F1B27B6" w:rsidR="003018D9" w:rsidRPr="000D504E" w:rsidRDefault="00B26770" w:rsidP="003C3242">
      <w:pPr>
        <w:tabs>
          <w:tab w:val="left" w:pos="-3060"/>
        </w:tabs>
        <w:spacing w:after="120" w:line="360" w:lineRule="auto"/>
        <w:ind w:left="993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oraz </w:t>
      </w:r>
      <w:r w:rsidR="009F29C0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przekazani</w:t>
      </w:r>
      <w:r w:rsidR="00E87B58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em</w:t>
      </w:r>
      <w:r w:rsidR="009F29C0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inform</w:t>
      </w:r>
      <w:r w:rsidR="00A9024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acji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o </w:t>
      </w:r>
      <w:r w:rsidR="00CD5EB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podjętym rozstrzygnięciu 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wnioskodawc</w:t>
      </w:r>
      <w:r w:rsidR="00AD535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y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4512C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i</w:t>
      </w:r>
      <w:r w:rsidR="00312E94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C35C9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ZW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, albo</w:t>
      </w:r>
    </w:p>
    <w:p w14:paraId="567A7335" w14:textId="2CFEAF61" w:rsidR="003018D9" w:rsidRPr="000D504E" w:rsidRDefault="002C589F" w:rsidP="003C3242">
      <w:pPr>
        <w:numPr>
          <w:ilvl w:val="4"/>
          <w:numId w:val="185"/>
        </w:numPr>
        <w:tabs>
          <w:tab w:val="left" w:pos="-3060"/>
        </w:tabs>
        <w:spacing w:after="120" w:line="360" w:lineRule="auto"/>
        <w:ind w:left="851" w:hanging="425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s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kier</w:t>
      </w:r>
      <w:r w:rsidR="00A6194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owani</w:t>
      </w:r>
      <w:r w:rsidR="00FC0E7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u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protest</w:t>
      </w:r>
      <w:r w:rsidR="00A6194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u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wraz z otrzymaną od wnioskodawcy dokumentacją do </w:t>
      </w:r>
      <w:r w:rsidR="00C35C9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ZW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,</w:t>
      </w:r>
      <w:r w:rsidR="0032179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FC0E7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przy czym do przekazywanego protestu i dokumentacji dołącza się 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stanowisko </w:t>
      </w:r>
      <w:r w:rsidR="00FC0E7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Rady </w:t>
      </w:r>
      <w:r w:rsidR="004062DC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LGD 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dotyczące braku podstaw do zmiany podjętego rozstrzygnięcia</w:t>
      </w:r>
      <w:r w:rsidR="00FC0E7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– o przekazaniu protestu i dokumentacji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FC0E7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do ZW </w:t>
      </w:r>
      <w:r w:rsidR="008A4380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inform</w:t>
      </w:r>
      <w:r w:rsidR="00FC0E7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uje się 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wnioskodawc</w:t>
      </w:r>
      <w:r w:rsidR="00FC0E7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ę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.</w:t>
      </w:r>
    </w:p>
    <w:p w14:paraId="32A297B7" w14:textId="77777777" w:rsidR="003018D9" w:rsidRPr="000D504E" w:rsidRDefault="003018D9" w:rsidP="00EF09F5">
      <w:pPr>
        <w:autoSpaceDE w:val="0"/>
        <w:spacing w:after="0" w:line="360" w:lineRule="auto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</w:p>
    <w:p w14:paraId="63DDFF84" w14:textId="72C1BD54" w:rsidR="003018D9" w:rsidRPr="000D504E" w:rsidRDefault="003018D9" w:rsidP="003C3242">
      <w:pPr>
        <w:tabs>
          <w:tab w:val="left" w:pos="-3060"/>
        </w:tabs>
        <w:spacing w:after="120" w:line="360" w:lineRule="auto"/>
        <w:jc w:val="center"/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§</w:t>
      </w:r>
      <w:r w:rsidR="00EF09F5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 xml:space="preserve"> </w:t>
      </w: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18</w:t>
      </w:r>
    </w:p>
    <w:p w14:paraId="56A05546" w14:textId="6621BECB" w:rsidR="003018D9" w:rsidRPr="000D504E" w:rsidRDefault="00C35C9B" w:rsidP="003C3242">
      <w:pPr>
        <w:numPr>
          <w:ilvl w:val="0"/>
          <w:numId w:val="122"/>
        </w:numPr>
        <w:tabs>
          <w:tab w:val="left" w:pos="-3060"/>
        </w:tabs>
        <w:spacing w:after="120" w:line="360" w:lineRule="auto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ZW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rozpatruje protest w terminie i trybie opisanym w </w:t>
      </w:r>
      <w:r w:rsidR="00F91B6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U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stawie RLKS.</w:t>
      </w:r>
    </w:p>
    <w:p w14:paraId="5FF454F7" w14:textId="361ACA3E" w:rsidR="003018D9" w:rsidRPr="000D504E" w:rsidRDefault="003018D9" w:rsidP="003C3242">
      <w:pPr>
        <w:numPr>
          <w:ilvl w:val="0"/>
          <w:numId w:val="122"/>
        </w:numPr>
        <w:tabs>
          <w:tab w:val="left" w:pos="-3060"/>
        </w:tabs>
        <w:spacing w:after="120" w:line="360" w:lineRule="auto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W przypadku uwzględnienia protestu </w:t>
      </w:r>
      <w:r w:rsidR="00C35C9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ZW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kieruje wniosek o wsparcie do</w:t>
      </w:r>
      <w:r w:rsidR="00FC0E7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LGD w</w:t>
      </w:r>
      <w:r w:rsidR="00D3408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celu:</w:t>
      </w:r>
    </w:p>
    <w:p w14:paraId="3B6C6F35" w14:textId="7911AF5A" w:rsidR="003018D9" w:rsidRPr="000D504E" w:rsidRDefault="003018D9" w:rsidP="003C3242">
      <w:pPr>
        <w:pStyle w:val="Akapitzlist"/>
        <w:numPr>
          <w:ilvl w:val="1"/>
          <w:numId w:val="73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uwzględnienia stanowiska </w:t>
      </w:r>
      <w:r w:rsidR="00C35C9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ZW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w zakresie spełnienia warunków udzielenia wsparcia na wdrażanie LSR i dokonania oceny operacji przy zastosowaniu kryteriów wyboru operacji oraz w celu ustalenia kwoty wsparcia na wdrażanie LSR – w przypadku </w:t>
      </w:r>
      <w:bookmarkStart w:id="13" w:name="_Hlk152870147"/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gdy uwzględnienie protestu dotyczy spełnienia warunków udzielenia wsparcia na</w:t>
      </w:r>
      <w:r w:rsidR="00010F3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wdrażanie LSR</w:t>
      </w:r>
      <w:bookmarkEnd w:id="13"/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; </w:t>
      </w:r>
    </w:p>
    <w:p w14:paraId="0DF33A9C" w14:textId="312A4C2B" w:rsidR="003018D9" w:rsidRPr="000D504E" w:rsidRDefault="003018D9" w:rsidP="003C3242">
      <w:pPr>
        <w:pStyle w:val="Akapitzlist"/>
        <w:numPr>
          <w:ilvl w:val="1"/>
          <w:numId w:val="73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ponownej oceny operacji w zakresie kryteriów wyboru operacji lub w zakresie ustalenia kwoty wsparcia na wdrażanie LSR, z których oceną lub ustaleniem wnioskodawca się nie zgadza, oraz </w:t>
      </w:r>
      <w:r w:rsidR="00EC708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stosownej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aktualizacji listy</w:t>
      </w:r>
      <w:r w:rsidR="001868A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operacji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– w</w:t>
      </w:r>
      <w:r w:rsidR="00D3408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przypadku gdy uwzględnienie protestu dotyczy spełnienia kryteriów wyboru operacji lub ustalenia kwoty wsparcia na wdrażanie LSR.</w:t>
      </w:r>
    </w:p>
    <w:p w14:paraId="471C385B" w14:textId="77777777" w:rsidR="003018D9" w:rsidRPr="000D504E" w:rsidRDefault="003018D9" w:rsidP="003C3242">
      <w:pPr>
        <w:autoSpaceDE w:val="0"/>
        <w:spacing w:after="0" w:line="360" w:lineRule="auto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</w:p>
    <w:p w14:paraId="54491224" w14:textId="392C5AF3" w:rsidR="003018D9" w:rsidRPr="000D504E" w:rsidRDefault="003018D9" w:rsidP="003C3242">
      <w:pPr>
        <w:tabs>
          <w:tab w:val="left" w:pos="-3060"/>
        </w:tabs>
        <w:spacing w:after="120" w:line="360" w:lineRule="auto"/>
        <w:jc w:val="center"/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</w:pPr>
      <w:bookmarkStart w:id="14" w:name="_Hlk153211790"/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§ 19</w:t>
      </w:r>
      <w:bookmarkEnd w:id="14"/>
    </w:p>
    <w:p w14:paraId="18606D6D" w14:textId="77777777" w:rsidR="001451AC" w:rsidRPr="000D504E" w:rsidRDefault="003018D9" w:rsidP="001451AC">
      <w:pPr>
        <w:pStyle w:val="Akapitzlist"/>
        <w:numPr>
          <w:ilvl w:val="6"/>
          <w:numId w:val="73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Po otrzymaniu rozstrzygnięcia </w:t>
      </w:r>
      <w:r w:rsidR="00C35C9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ZW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uwzględniającego protest,</w:t>
      </w:r>
      <w:r w:rsidR="00317BA7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134664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zwoływane </w:t>
      </w:r>
      <w:r w:rsidR="00EC57F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jest posiedzenie Rady LGD</w:t>
      </w:r>
      <w:r w:rsidR="00311CEE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w celu dokonania ponownej oceny </w:t>
      </w:r>
      <w:r w:rsidR="00F00C62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operacji</w:t>
      </w:r>
      <w:r w:rsidR="00010F3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, której dotyczył uwzględniony przez LGD protest</w:t>
      </w:r>
      <w:r w:rsidR="00F00C62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.</w:t>
      </w:r>
    </w:p>
    <w:p w14:paraId="23F09832" w14:textId="201850B0" w:rsidR="00F00C62" w:rsidRPr="000D504E" w:rsidRDefault="00F00C62" w:rsidP="001451AC">
      <w:pPr>
        <w:pStyle w:val="Akapitzlist"/>
        <w:numPr>
          <w:ilvl w:val="6"/>
          <w:numId w:val="73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W sprawie zwołania posiedzenia Rady</w:t>
      </w:r>
      <w:r w:rsidR="004062DC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LGD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, złożenia oświadczeń o bezstronności, protokołowania posiedzenia, dokonywania innych czynności formalnych i</w:t>
      </w:r>
      <w:r w:rsidR="00010F3A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 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organizacyjnych w trakcie posiedzenia Rady</w:t>
      </w:r>
      <w:r w:rsidR="001451AC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, p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rzepisy § 9 i § 10 ust</w:t>
      </w:r>
      <w:r w:rsidR="004062DC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.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1</w:t>
      </w:r>
      <w:r w:rsidR="004062DC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-</w:t>
      </w:r>
      <w:r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2 stosuje się odpowiednio</w:t>
      </w:r>
      <w:r w:rsidR="00C80061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. </w:t>
      </w:r>
    </w:p>
    <w:p w14:paraId="1249CB9E" w14:textId="34BB4D97" w:rsidR="003018D9" w:rsidRPr="000D504E" w:rsidRDefault="00317BA7" w:rsidP="003C3242">
      <w:pPr>
        <w:pStyle w:val="Akapitzlist"/>
        <w:numPr>
          <w:ilvl w:val="0"/>
          <w:numId w:val="186"/>
        </w:numPr>
        <w:autoSpaceDE w:val="0"/>
        <w:spacing w:after="120" w:line="360" w:lineRule="auto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Rada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LGD:</w:t>
      </w:r>
    </w:p>
    <w:p w14:paraId="3ED78ED9" w14:textId="4022F37F" w:rsidR="00C82CD9" w:rsidRPr="000D504E" w:rsidRDefault="00010F3A" w:rsidP="003C3242">
      <w:pPr>
        <w:pStyle w:val="Akapitzlist"/>
        <w:numPr>
          <w:ilvl w:val="3"/>
          <w:numId w:val="174"/>
        </w:numPr>
        <w:autoSpaceDE w:val="0"/>
        <w:spacing w:after="120" w:line="360" w:lineRule="auto"/>
        <w:ind w:left="851" w:hanging="502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lastRenderedPageBreak/>
        <w:t>w</w:t>
      </w:r>
      <w:r w:rsidR="00DB718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przypadku, gdy protest dotyczył zgodności operacji z warunkami udzielenia wsparcia na wdrażanie LSR:</w:t>
      </w:r>
    </w:p>
    <w:p w14:paraId="61A06E40" w14:textId="275B0C9D" w:rsidR="00C82CD9" w:rsidRPr="000D504E" w:rsidRDefault="003018D9" w:rsidP="003C3242">
      <w:pPr>
        <w:pStyle w:val="Akapitzlist"/>
        <w:numPr>
          <w:ilvl w:val="4"/>
          <w:numId w:val="174"/>
        </w:numPr>
        <w:autoSpaceDE w:val="0"/>
        <w:spacing w:after="120" w:line="360" w:lineRule="auto"/>
        <w:ind w:left="1276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uwzględnia protest w zakresie spełnienia warunków udzielenia wsparcia na</w:t>
      </w:r>
      <w:r w:rsidR="00010F3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wdrażanie LSR</w:t>
      </w:r>
      <w:r w:rsidR="00C82C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,</w:t>
      </w:r>
    </w:p>
    <w:p w14:paraId="419F8E8B" w14:textId="2F029714" w:rsidR="00615B3E" w:rsidRPr="000D504E" w:rsidRDefault="003018D9" w:rsidP="003C3242">
      <w:pPr>
        <w:pStyle w:val="Akapitzlist"/>
        <w:numPr>
          <w:ilvl w:val="4"/>
          <w:numId w:val="174"/>
        </w:numPr>
        <w:autoSpaceDE w:val="0"/>
        <w:spacing w:after="120" w:line="360" w:lineRule="auto"/>
        <w:ind w:left="1276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dokonuje oceny operacji przy zastosowaniu kryteriów wyboru operacji</w:t>
      </w:r>
      <w:r w:rsidR="00477E00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oraz w</w:t>
      </w:r>
      <w:r w:rsidR="0002544C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="00477E00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oparciu o </w:t>
      </w:r>
      <w:r w:rsidR="0048611C" w:rsidRPr="000D504E">
        <w:rPr>
          <w:rFonts w:ascii="Century Gothic" w:hAnsi="Century Gothic" w:cs="Times New Roman"/>
          <w:bCs/>
          <w:i/>
          <w:iCs/>
          <w:color w:val="000000" w:themeColor="text1"/>
          <w:sz w:val="20"/>
          <w:szCs w:val="20"/>
        </w:rPr>
        <w:t>K</w:t>
      </w:r>
      <w:r w:rsidR="002A2AE8" w:rsidRPr="000D504E">
        <w:rPr>
          <w:rFonts w:ascii="Century Gothic" w:hAnsi="Century Gothic" w:cs="Times New Roman"/>
          <w:bCs/>
          <w:i/>
          <w:iCs/>
          <w:color w:val="000000" w:themeColor="text1"/>
          <w:sz w:val="20"/>
          <w:szCs w:val="20"/>
        </w:rPr>
        <w:t>artę oceny wniosku o wsparcie</w:t>
      </w:r>
      <w:r w:rsidR="0048611C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, </w:t>
      </w:r>
      <w:r w:rsidR="00E355B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rozpoczynając jej wype</w:t>
      </w:r>
      <w:r w:rsidR="002345A7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łnianie od</w:t>
      </w:r>
      <w:r w:rsidR="00DA252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="002345A7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części B</w:t>
      </w:r>
      <w:r w:rsidR="0048611C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;</w:t>
      </w:r>
    </w:p>
    <w:p w14:paraId="76DABB46" w14:textId="43C615EA" w:rsidR="00CE0324" w:rsidRPr="000D504E" w:rsidRDefault="003018D9" w:rsidP="003C3242">
      <w:pPr>
        <w:pStyle w:val="Akapitzlist"/>
        <w:numPr>
          <w:ilvl w:val="4"/>
          <w:numId w:val="174"/>
        </w:numPr>
        <w:autoSpaceDE w:val="0"/>
        <w:spacing w:after="120" w:line="360" w:lineRule="auto"/>
        <w:ind w:left="1276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ustala kwotę wsparcia na wdrażanie LSR</w:t>
      </w:r>
      <w:r w:rsidR="008A0F17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.</w:t>
      </w:r>
    </w:p>
    <w:p w14:paraId="34152C63" w14:textId="48834970" w:rsidR="003018D9" w:rsidRPr="000D504E" w:rsidRDefault="00F84BEF" w:rsidP="003C3242">
      <w:pPr>
        <w:autoSpaceDE w:val="0"/>
        <w:spacing w:after="120" w:line="360" w:lineRule="auto"/>
        <w:ind w:left="851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– przy czym p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rzepisy </w:t>
      </w:r>
      <w:bookmarkStart w:id="15" w:name="_Hlk153212250"/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§ 13 </w:t>
      </w:r>
      <w:bookmarkEnd w:id="15"/>
      <w:r w:rsidR="0038741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 odniesieniu do informowa</w:t>
      </w:r>
      <w:r w:rsidR="00B6529C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nia </w:t>
      </w:r>
      <w:r w:rsidR="00112375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wnioskodawcy i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ZW</w:t>
      </w:r>
      <w:r w:rsidR="00112375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, zmiany i publikowania list operacji</w:t>
      </w:r>
      <w:r w:rsidR="00685702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, </w:t>
      </w:r>
      <w:r w:rsidR="0038741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stosuje 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się odpowiednio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;</w:t>
      </w:r>
    </w:p>
    <w:p w14:paraId="037A4A1B" w14:textId="3592AA8A" w:rsidR="00DD36F2" w:rsidRPr="000D504E" w:rsidRDefault="00F84BEF" w:rsidP="003C3242">
      <w:pPr>
        <w:pStyle w:val="Akapitzlist"/>
        <w:numPr>
          <w:ilvl w:val="0"/>
          <w:numId w:val="174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</w:t>
      </w:r>
      <w:r w:rsidR="00CE0324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przypadku</w:t>
      </w:r>
      <w:r w:rsidR="00786AA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, gdy</w:t>
      </w:r>
      <w:r w:rsidR="00A11C54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bookmarkStart w:id="16" w:name="_Hlk156295638"/>
      <w:r w:rsidR="000B1DB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protest dotyczył oceny operacji według kryteriów wyboru operacji lub w tym zakresie został uwzględniony przez ZW </w:t>
      </w:r>
      <w:r w:rsidR="0096767E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i przekazany do ponownej oceny</w:t>
      </w:r>
      <w:bookmarkEnd w:id="16"/>
      <w:r w:rsidR="000B1DB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: </w:t>
      </w:r>
      <w:r w:rsidR="009769A0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Rada LGD</w:t>
      </w:r>
      <w:r w:rsidR="004A61B8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dokonuje 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ponownej oceny operacji w zakresie </w:t>
      </w:r>
      <w:r w:rsidR="00E1652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za</w:t>
      </w:r>
      <w:r w:rsidR="006018F0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kwestionowanych w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="006018F0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proteście 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kryteriów wyboru operacji</w:t>
      </w:r>
      <w:r w:rsidR="0048611C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, korzystając </w:t>
      </w:r>
      <w:r w:rsidR="0048611C" w:rsidRPr="000D504E">
        <w:rPr>
          <w:rFonts w:ascii="Century Gothic" w:hAnsi="Century Gothic" w:cs="Times New Roman"/>
          <w:bCs/>
          <w:i/>
          <w:iCs/>
          <w:color w:val="000000" w:themeColor="text1"/>
          <w:sz w:val="20"/>
          <w:szCs w:val="20"/>
        </w:rPr>
        <w:t>K</w:t>
      </w:r>
      <w:r w:rsidR="0043328A" w:rsidRPr="000D504E">
        <w:rPr>
          <w:rFonts w:ascii="Century Gothic" w:hAnsi="Century Gothic" w:cs="Times New Roman"/>
          <w:bCs/>
          <w:i/>
          <w:iCs/>
          <w:color w:val="000000" w:themeColor="text1"/>
          <w:sz w:val="20"/>
          <w:szCs w:val="20"/>
        </w:rPr>
        <w:t>art</w:t>
      </w:r>
      <w:r w:rsidR="0048611C" w:rsidRPr="000D504E">
        <w:rPr>
          <w:rFonts w:ascii="Century Gothic" w:hAnsi="Century Gothic" w:cs="Times New Roman"/>
          <w:bCs/>
          <w:i/>
          <w:iCs/>
          <w:color w:val="000000" w:themeColor="text1"/>
          <w:sz w:val="20"/>
          <w:szCs w:val="20"/>
        </w:rPr>
        <w:t xml:space="preserve">y </w:t>
      </w:r>
      <w:r w:rsidR="0043328A" w:rsidRPr="000D504E">
        <w:rPr>
          <w:rFonts w:ascii="Century Gothic" w:hAnsi="Century Gothic" w:cs="Times New Roman"/>
          <w:bCs/>
          <w:i/>
          <w:iCs/>
          <w:color w:val="000000" w:themeColor="text1"/>
          <w:sz w:val="20"/>
          <w:szCs w:val="20"/>
        </w:rPr>
        <w:t>oceny wniosku</w:t>
      </w:r>
      <w:r w:rsidR="00CF62A6" w:rsidRPr="000D504E">
        <w:rPr>
          <w:rFonts w:ascii="Century Gothic" w:hAnsi="Century Gothic" w:cs="Times New Roman"/>
          <w:bCs/>
          <w:i/>
          <w:iCs/>
          <w:color w:val="000000" w:themeColor="text1"/>
          <w:sz w:val="20"/>
          <w:szCs w:val="20"/>
        </w:rPr>
        <w:t xml:space="preserve"> o wsparcie</w:t>
      </w:r>
      <w:r w:rsidR="0048611C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, </w:t>
      </w:r>
      <w:r w:rsidR="0043328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poprzez jej wypełnianie począwszy od części B</w:t>
      </w:r>
      <w:r w:rsidR="0048611C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, </w:t>
      </w:r>
      <w:r w:rsidR="00A85C8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oraz </w:t>
      </w:r>
      <w:r w:rsidR="004062DC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–</w:t>
      </w:r>
      <w:r w:rsidR="004A61B8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A85C8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</w:t>
      </w:r>
      <w:r w:rsidR="0048611C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A85C8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przypadku uwzględnienia protestu</w:t>
      </w:r>
      <w:r w:rsidR="00D56D5C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:</w:t>
      </w:r>
    </w:p>
    <w:p w14:paraId="3E64F0C2" w14:textId="77777777" w:rsidR="00EF59E5" w:rsidRPr="000D504E" w:rsidRDefault="00C363B1" w:rsidP="003C3242">
      <w:pPr>
        <w:pStyle w:val="Akapitzlist"/>
        <w:numPr>
          <w:ilvl w:val="5"/>
          <w:numId w:val="188"/>
        </w:numPr>
        <w:tabs>
          <w:tab w:val="left" w:pos="-3060"/>
        </w:tabs>
        <w:spacing w:after="120" w:line="360" w:lineRule="auto"/>
        <w:ind w:left="1276" w:hanging="425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zmienia ocenę w opr</w:t>
      </w:r>
      <w:r w:rsidR="00EF59E5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otestowanym kryterium,</w:t>
      </w:r>
    </w:p>
    <w:p w14:paraId="18B5863E" w14:textId="7FE4B413" w:rsidR="0014018D" w:rsidRPr="000D504E" w:rsidRDefault="00820B13" w:rsidP="003C3242">
      <w:pPr>
        <w:pStyle w:val="Akapitzlist"/>
        <w:numPr>
          <w:ilvl w:val="5"/>
          <w:numId w:val="188"/>
        </w:numPr>
        <w:tabs>
          <w:tab w:val="left" w:pos="-3060"/>
        </w:tabs>
        <w:spacing w:after="120" w:line="360" w:lineRule="auto"/>
        <w:ind w:left="1276" w:hanging="425"/>
        <w:contextualSpacing w:val="0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ustal</w:t>
      </w:r>
      <w:r w:rsidR="00E4219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a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kwot</w:t>
      </w:r>
      <w:r w:rsidR="00E4219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ę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wsparcia</w:t>
      </w:r>
      <w:r w:rsidR="00E4219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AC1BB0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dla przedmiotowej operacji (o ile protest to uwzględniał) </w:t>
      </w:r>
      <w:r w:rsidR="00E4219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dla </w:t>
      </w:r>
      <w:r w:rsidR="00A26837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przedmiotowej</w:t>
      </w:r>
      <w:r w:rsidR="00C04FE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operacji</w:t>
      </w:r>
      <w:r w:rsidR="0082678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oraz </w:t>
      </w:r>
      <w:r w:rsidR="00F1648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stosownie do sytuacji dokonuje korekt na li</w:t>
      </w:r>
      <w:r w:rsidR="00B116CE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ście</w:t>
      </w:r>
      <w:r w:rsidR="00F1648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operacji </w:t>
      </w:r>
      <w:r w:rsidR="00B116CE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wybranyc</w:t>
      </w:r>
      <w:r w:rsidR="00B7097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h, i</w:t>
      </w:r>
      <w:r w:rsidR="00241128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nformuje Wnioskodawcę i </w:t>
      </w:r>
      <w:r w:rsidR="00C35C9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ZW</w:t>
      </w:r>
      <w:r w:rsidR="00241128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ED354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o</w:t>
      </w:r>
      <w:r w:rsidR="0002544C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="00ED354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wynikach oceny – stosownie do </w:t>
      </w:r>
      <w:r w:rsidR="0002544C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postanowień </w:t>
      </w:r>
      <w:r w:rsidR="00ED354A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§ 13</w:t>
      </w:r>
      <w:r w:rsidR="0002544C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;</w:t>
      </w:r>
    </w:p>
    <w:p w14:paraId="6B02077D" w14:textId="78C94E1B" w:rsidR="003018D9" w:rsidRPr="000D504E" w:rsidRDefault="0002544C" w:rsidP="003C3242">
      <w:pPr>
        <w:pStyle w:val="Akapitzlist"/>
        <w:numPr>
          <w:ilvl w:val="0"/>
          <w:numId w:val="194"/>
        </w:numPr>
        <w:autoSpaceDE w:val="0"/>
        <w:spacing w:after="120" w:line="360" w:lineRule="auto"/>
        <w:ind w:left="709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</w:t>
      </w:r>
      <w:r w:rsidR="00E67B25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przypadku gdy </w:t>
      </w:r>
      <w:r w:rsidR="00C85F18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protest dotyczył ustalenia kwoty wsparcia</w:t>
      </w:r>
      <w:r w:rsidR="004C615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237697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i </w:t>
      </w:r>
      <w:r w:rsidR="00C85F18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w tym zakresie został uwzględniony przez ZW i przekazany do </w:t>
      </w:r>
      <w:r w:rsidR="007E5FB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ponownej oceny</w:t>
      </w:r>
      <w:r w:rsidR="004C615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,</w:t>
      </w:r>
      <w:r w:rsidR="00C85F18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4C615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Rada LGD dokonuje </w:t>
      </w:r>
      <w:r w:rsidR="00622B7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ponownej weryfikacji w zakresie ustalenia kwoty wsparcia</w:t>
      </w:r>
      <w:r w:rsidR="001752DE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w oparciu o </w:t>
      </w:r>
      <w:r w:rsidR="00DA2521" w:rsidRPr="000D504E">
        <w:rPr>
          <w:rFonts w:ascii="Century Gothic" w:hAnsi="Century Gothic" w:cs="Times New Roman"/>
          <w:bCs/>
          <w:i/>
          <w:iCs/>
          <w:color w:val="000000" w:themeColor="text1"/>
          <w:sz w:val="20"/>
          <w:szCs w:val="20"/>
        </w:rPr>
        <w:t>K</w:t>
      </w:r>
      <w:r w:rsidR="001752DE" w:rsidRPr="000D504E">
        <w:rPr>
          <w:rFonts w:ascii="Century Gothic" w:hAnsi="Century Gothic" w:cs="Times New Roman"/>
          <w:bCs/>
          <w:i/>
          <w:iCs/>
          <w:color w:val="000000" w:themeColor="text1"/>
          <w:sz w:val="20"/>
          <w:szCs w:val="20"/>
        </w:rPr>
        <w:t>artę oceny wniosku</w:t>
      </w:r>
      <w:r w:rsidR="00DA2521" w:rsidRPr="000D504E">
        <w:rPr>
          <w:rFonts w:ascii="Century Gothic" w:hAnsi="Century Gothic" w:cs="Times New Roman"/>
          <w:bCs/>
          <w:i/>
          <w:iCs/>
          <w:color w:val="000000" w:themeColor="text1"/>
          <w:sz w:val="20"/>
          <w:szCs w:val="20"/>
        </w:rPr>
        <w:t xml:space="preserve"> o wsparcie</w:t>
      </w:r>
      <w:r w:rsidR="001752DE" w:rsidRPr="000D504E">
        <w:rPr>
          <w:rFonts w:ascii="Century Gothic" w:hAnsi="Century Gothic" w:cs="Times New Roman"/>
          <w:bCs/>
          <w:i/>
          <w:iCs/>
          <w:color w:val="000000" w:themeColor="text1"/>
          <w:sz w:val="20"/>
          <w:szCs w:val="20"/>
        </w:rPr>
        <w:t xml:space="preserve">, </w:t>
      </w:r>
      <w:r w:rsidR="001752DE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poprzez jej wypełnianie począwszy od </w:t>
      </w:r>
      <w:r w:rsidR="001752DE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 xml:space="preserve">części C </w:t>
      </w:r>
      <w:r w:rsidR="004C615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oraz </w:t>
      </w:r>
      <w:r w:rsidR="004062DC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–</w:t>
      </w:r>
      <w:r w:rsidR="004C615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w przypadku uwzględnienia protestu </w:t>
      </w:r>
      <w:r w:rsidR="0018658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–</w:t>
      </w:r>
      <w:r w:rsidR="004C615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18658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koryguje wcześniejszą ocenę w zakresie </w:t>
      </w:r>
      <w:r w:rsidR="006E771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ustalenia kwoty wsparcia dla przedmiotowej operacji.</w:t>
      </w:r>
      <w:r w:rsidR="00FA3882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DF1EE8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P</w:t>
      </w:r>
      <w:r w:rsidR="00237697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ostanowienia</w:t>
      </w:r>
      <w:r w:rsidR="003018D9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§</w:t>
      </w:r>
      <w:r w:rsidR="00237697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3018D9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13</w:t>
      </w:r>
      <w:r w:rsidR="00237697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</w:t>
      </w:r>
      <w:r w:rsidR="008C68F1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w odniesieniu do</w:t>
      </w:r>
      <w:r w:rsidR="00237697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 </w:t>
      </w:r>
      <w:r w:rsidR="008C68F1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informowania </w:t>
      </w:r>
      <w:r w:rsidR="003C3E9C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Wnioskodawcy i </w:t>
      </w:r>
      <w:r w:rsidR="00C35C9B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ZW</w:t>
      </w:r>
      <w:r w:rsidR="003C3E9C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 o w</w:t>
      </w:r>
      <w:r w:rsidR="00CF2151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yniku oceny </w:t>
      </w:r>
      <w:r w:rsidR="003018D9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stosuje się odpowiednio</w:t>
      </w:r>
      <w:r w:rsidR="00CF2151" w:rsidRPr="000D504E">
        <w:rPr>
          <w:rFonts w:ascii="Century Gothic" w:hAnsi="Century Gothic" w:cs="Times New Roman"/>
          <w:color w:val="000000" w:themeColor="text1"/>
          <w:sz w:val="20"/>
          <w:szCs w:val="20"/>
        </w:rPr>
        <w:t>.</w:t>
      </w:r>
    </w:p>
    <w:p w14:paraId="6A576DBF" w14:textId="6D0B460E" w:rsidR="00055B06" w:rsidRPr="000D504E" w:rsidRDefault="00381FAF" w:rsidP="00B7097D">
      <w:pPr>
        <w:pStyle w:val="Akapitzlist"/>
        <w:numPr>
          <w:ilvl w:val="0"/>
          <w:numId w:val="193"/>
        </w:numPr>
        <w:spacing w:line="360" w:lineRule="auto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W przypadku negatywnego wyniku ponownej oceny operacji Rada </w:t>
      </w:r>
      <w:r w:rsidR="00667E5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LGD</w:t>
      </w:r>
      <w:r w:rsidR="00546F47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podtrzymuje pierwotną ocenę w zakresie kryteriów wyboru operacji lub ustalonej kwoty wsparcia (</w:t>
      </w:r>
      <w:r w:rsidR="002821D7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ponownie</w:t>
      </w:r>
      <w:r w:rsidR="000F5060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negatywn</w:t>
      </w:r>
      <w:r w:rsidR="000F5060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ie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ocen</w:t>
      </w:r>
      <w:r w:rsidR="000F5060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i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a wnios</w:t>
      </w:r>
      <w:r w:rsidR="000F5060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e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k </w:t>
      </w:r>
      <w:r w:rsidR="00CF62A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o wsparcie </w:t>
      </w:r>
      <w:r w:rsidR="00B94D78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w </w:t>
      </w:r>
      <w:r w:rsidR="0052318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zakresie spornych</w:t>
      </w:r>
      <w:r w:rsidR="00573D3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kryteriów, lub </w:t>
      </w:r>
      <w:r w:rsidR="002821D7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utrzymuje 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decyzj</w:t>
      </w:r>
      <w:r w:rsidR="002821D7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ę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w sprawie ustalonej, niższej niż wnioskowana kwoty wsparcia</w:t>
      </w:r>
      <w:r w:rsidR="00B7097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), </w:t>
      </w:r>
      <w:r w:rsidR="00901AE4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do wnioskodawcy </w:t>
      </w:r>
      <w:r w:rsidR="00D365E7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wysyła się </w:t>
      </w:r>
      <w:r w:rsidR="00D365E7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pismo P5</w:t>
      </w:r>
      <w:r w:rsidR="0052318F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,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1A4975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którego wzór stanowi </w:t>
      </w:r>
      <w:r w:rsidR="001A4975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 xml:space="preserve">załącznik nr </w:t>
      </w:r>
      <w:r w:rsidR="005F64E2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 xml:space="preserve">9 </w:t>
      </w:r>
      <w:r w:rsidR="004313BF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do niniejszej procedury</w:t>
      </w:r>
      <w:r w:rsidR="002C7155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. Pismo zawiera pouczenie 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o możliwości wniesienia skargi do sądu 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lastRenderedPageBreak/>
        <w:t xml:space="preserve">administracyjnego na zasadach określonych w </w:t>
      </w:r>
      <w:r w:rsidR="0048611C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a</w:t>
      </w:r>
      <w:r w:rsidR="004062DC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rt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. 22h </w:t>
      </w:r>
      <w:r w:rsidR="00F91B6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U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stawy RLKS.</w:t>
      </w:r>
      <w:r w:rsidR="002C7155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O podjętej decyzji informuje się </w:t>
      </w:r>
      <w:r w:rsidR="00DE491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także </w:t>
      </w:r>
      <w:r w:rsidR="00C35C9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ZW</w:t>
      </w:r>
      <w:r w:rsidR="00DE4913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.</w:t>
      </w:r>
    </w:p>
    <w:p w14:paraId="6D935BC8" w14:textId="564F4FDD" w:rsidR="00055B06" w:rsidRPr="000D504E" w:rsidRDefault="00055B06" w:rsidP="00055B06">
      <w:pPr>
        <w:autoSpaceDE w:val="0"/>
        <w:spacing w:after="120" w:line="360" w:lineRule="auto"/>
        <w:jc w:val="center"/>
        <w:rPr>
          <w:rFonts w:ascii="Century Gothic" w:hAnsi="Century Gothic" w:cs="Times New Roman"/>
          <w:b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 xml:space="preserve">§ </w:t>
      </w:r>
      <w:r w:rsidR="008B277D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20</w:t>
      </w:r>
    </w:p>
    <w:p w14:paraId="3E496A55" w14:textId="77777777" w:rsidR="00C84878" w:rsidRPr="000D504E" w:rsidRDefault="00D17656" w:rsidP="00C84878">
      <w:pPr>
        <w:pStyle w:val="Akapitzlist"/>
        <w:numPr>
          <w:ilvl w:val="0"/>
          <w:numId w:val="196"/>
        </w:numPr>
        <w:autoSpaceDE w:val="0"/>
        <w:spacing w:after="120" w:line="360" w:lineRule="auto"/>
        <w:ind w:left="426" w:hanging="426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Do procedury odwoławczej, o której mowa w niniejszym rozdziale</w:t>
      </w:r>
      <w:r w:rsidR="005D76DC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,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stosuje się przepisy ustawy z dnia 14 czerwca 1960 </w:t>
      </w:r>
      <w:r w:rsidR="004062DC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– </w:t>
      </w:r>
      <w:r w:rsidRPr="000D504E">
        <w:rPr>
          <w:rFonts w:ascii="Century Gothic" w:hAnsi="Century Gothic" w:cs="Times New Roman"/>
          <w:bCs/>
          <w:i/>
          <w:iCs/>
          <w:color w:val="000000" w:themeColor="text1"/>
          <w:sz w:val="20"/>
          <w:szCs w:val="20"/>
        </w:rPr>
        <w:t>Kodeks postępowania administracyjnego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dotyczące doręczeń i sposobu obliczania terminów.</w:t>
      </w:r>
    </w:p>
    <w:p w14:paraId="6D84C035" w14:textId="534C6B7F" w:rsidR="00C84878" w:rsidRPr="000D504E" w:rsidRDefault="004062DC" w:rsidP="00B7097D">
      <w:pPr>
        <w:pStyle w:val="Akapitzlist"/>
        <w:numPr>
          <w:ilvl w:val="0"/>
          <w:numId w:val="196"/>
        </w:numPr>
        <w:autoSpaceDE w:val="0"/>
        <w:spacing w:after="120" w:line="360" w:lineRule="auto"/>
        <w:ind w:left="426" w:hanging="426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</w:t>
      </w:r>
      <w:r w:rsidR="00D1765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weryfikacji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wyników dokonanej oceny</w:t>
      </w:r>
      <w:r w:rsidR="00D1765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, o której mowa w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§ 17</w:t>
      </w:r>
      <w:r w:rsidR="005D76DC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,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D1765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a także </w:t>
      </w:r>
      <w:r w:rsidR="00087C1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br/>
      </w:r>
      <w:r w:rsidR="00D1765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w ponownej ocenie, o której mowa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 § 19</w:t>
      </w:r>
      <w:r w:rsidR="00D1765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, nie mogą brać udziału osoby, które były zaangażowane w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="00D1765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przygotowanie operacji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– </w:t>
      </w:r>
      <w:r w:rsidR="00D1765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w tym zakresie przepisy art. 24 § 1 pkt 1-4, 6 i 7 ustawy z dnia 14 czerwca 1960 r.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–</w:t>
      </w:r>
      <w:r w:rsidR="00D1765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D17656" w:rsidRPr="000D504E">
        <w:rPr>
          <w:rFonts w:ascii="Century Gothic" w:hAnsi="Century Gothic" w:cs="Times New Roman"/>
          <w:bCs/>
          <w:i/>
          <w:iCs/>
          <w:color w:val="000000" w:themeColor="text1"/>
          <w:sz w:val="20"/>
          <w:szCs w:val="20"/>
        </w:rPr>
        <w:t>Kodeks postępowania administracyjnego</w:t>
      </w:r>
      <w:r w:rsidR="00D1765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stosuje się odpowiedni</w:t>
      </w:r>
      <w:r w:rsidR="008B277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o.</w:t>
      </w:r>
    </w:p>
    <w:p w14:paraId="5C2B5A73" w14:textId="77777777" w:rsidR="00B7097D" w:rsidRPr="000D504E" w:rsidRDefault="00B7097D" w:rsidP="00B7097D">
      <w:pPr>
        <w:pStyle w:val="Akapitzlist"/>
        <w:autoSpaceDE w:val="0"/>
        <w:spacing w:after="120" w:line="360" w:lineRule="auto"/>
        <w:ind w:left="426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</w:p>
    <w:p w14:paraId="46F811CC" w14:textId="250277F9" w:rsidR="003018D9" w:rsidRPr="000D504E" w:rsidRDefault="003018D9" w:rsidP="003C3242">
      <w:pPr>
        <w:pStyle w:val="Akapitzlist"/>
        <w:autoSpaceDE w:val="0"/>
        <w:spacing w:after="120" w:line="360" w:lineRule="auto"/>
        <w:ind w:left="0"/>
        <w:contextualSpacing w:val="0"/>
        <w:jc w:val="center"/>
        <w:rPr>
          <w:rFonts w:ascii="Century Gothic" w:hAnsi="Century Gothic" w:cs="Times New Roman"/>
          <w:b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 xml:space="preserve">Rozdział </w:t>
      </w:r>
      <w:r w:rsidR="00F90851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XI</w:t>
      </w:r>
      <w:r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 xml:space="preserve">. </w:t>
      </w:r>
      <w:bookmarkStart w:id="17" w:name="_Hlk156155531"/>
      <w:r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Ostateczna ocena wniosku o wsparcie</w:t>
      </w:r>
      <w:r w:rsidR="00E62E72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 xml:space="preserve"> </w:t>
      </w:r>
      <w:r w:rsidR="00504975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 xml:space="preserve">przez </w:t>
      </w:r>
      <w:bookmarkEnd w:id="17"/>
      <w:r w:rsidR="00C35C9B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ZW</w:t>
      </w:r>
      <w:r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 xml:space="preserve"> </w:t>
      </w:r>
    </w:p>
    <w:p w14:paraId="770C00E1" w14:textId="12B37F34" w:rsidR="003018D9" w:rsidRPr="000D504E" w:rsidRDefault="003018D9" w:rsidP="003C3242">
      <w:pPr>
        <w:tabs>
          <w:tab w:val="left" w:pos="-3060"/>
        </w:tabs>
        <w:spacing w:after="120" w:line="360" w:lineRule="auto"/>
        <w:jc w:val="center"/>
        <w:rPr>
          <w:rFonts w:ascii="Century Gothic" w:hAnsi="Century Gothic" w:cs="Times New Roman"/>
          <w:b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 xml:space="preserve">§ </w:t>
      </w:r>
      <w:r w:rsidR="00F80EEA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2</w:t>
      </w:r>
      <w:r w:rsidR="008B277D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1</w:t>
      </w:r>
    </w:p>
    <w:p w14:paraId="228AAD9A" w14:textId="274C2918" w:rsidR="003018D9" w:rsidRPr="000D504E" w:rsidRDefault="003018D9" w:rsidP="003C3242">
      <w:pPr>
        <w:pStyle w:val="Akapitzlist"/>
        <w:numPr>
          <w:ilvl w:val="1"/>
          <w:numId w:val="120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Po dokonaniu przez LGD wyboru operacji, </w:t>
      </w:r>
      <w:r w:rsidR="00C35C9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ZW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dokonuje ostatecznej weryfikacji kwalifikowalności, o której mowa w art. 33 ust. 3 lit. d </w:t>
      </w:r>
      <w:r w:rsidR="00F91B6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R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ozporządzenia 2021/1060, i</w:t>
      </w:r>
      <w:r w:rsidR="009518B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udziela wsparcia na wdrażanie LSR lub odmawia jego udzielenia.</w:t>
      </w:r>
    </w:p>
    <w:p w14:paraId="3D32BC25" w14:textId="0D2739FA" w:rsidR="003018D9" w:rsidRPr="000D504E" w:rsidRDefault="003018D9" w:rsidP="003C3242">
      <w:pPr>
        <w:pStyle w:val="Akapitzlist"/>
        <w:numPr>
          <w:ilvl w:val="1"/>
          <w:numId w:val="120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W przypadku gdy w dokumentach dotyczących wyboru operacji w ramach danego naboru </w:t>
      </w:r>
      <w:r w:rsidR="0005338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wniosków o wsparcie</w:t>
      </w:r>
      <w:r w:rsidR="0005338A" w:rsidRPr="000D504E" w:rsidDel="00C35C9B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C35C9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ZW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stwierdzi braki lub będzie konieczne uzyskanie wyjaśnień, wzywa LGD do</w:t>
      </w:r>
      <w:r w:rsidR="0005338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uzupełnienia braków lub złożenia wyjaśnień w wyznaczonym terminie, nie krótszym niż 7 dni.</w:t>
      </w:r>
    </w:p>
    <w:p w14:paraId="5E68B10E" w14:textId="5DC64A68" w:rsidR="003018D9" w:rsidRPr="00C44897" w:rsidRDefault="003018D9" w:rsidP="003C3242">
      <w:pPr>
        <w:pStyle w:val="Akapitzlist"/>
        <w:numPr>
          <w:ilvl w:val="1"/>
          <w:numId w:val="120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/>
          <w:color w:val="000000" w:themeColor="text1"/>
          <w:sz w:val="20"/>
          <w:szCs w:val="20"/>
        </w:rPr>
      </w:pPr>
      <w:r w:rsidRPr="00C44897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Jeżeli nie są spełnione warunki udzielenia wsparcia na wdrażanie LSR, </w:t>
      </w:r>
      <w:r w:rsidR="00C35C9B" w:rsidRPr="00C44897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ZW</w:t>
      </w:r>
      <w:r w:rsidRPr="00C44897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informuje wnioskodawcę o odmowie udzielenia tego wsparcia </w:t>
      </w:r>
      <w:r w:rsidRPr="00830F85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zgodnie</w:t>
      </w:r>
      <w:r w:rsidRPr="00C44897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z</w:t>
      </w:r>
      <w:r w:rsidR="009518B9" w:rsidRPr="00C44897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Pr="00C44897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przepisami regulującymi zasady wsparcia z udziałem poszczególnych EFSI.</w:t>
      </w:r>
    </w:p>
    <w:p w14:paraId="715D4937" w14:textId="1AA856ED" w:rsidR="003018D9" w:rsidRPr="000D504E" w:rsidRDefault="003018D9" w:rsidP="003C3242">
      <w:pPr>
        <w:pStyle w:val="Akapitzlist"/>
        <w:numPr>
          <w:ilvl w:val="1"/>
          <w:numId w:val="120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Jeżeli są spełnione warunki udzielenia wsparcia na wdrażanie LSR, </w:t>
      </w:r>
      <w:r w:rsidR="00C35C9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ZW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udziela go zgodnie z przepisami regulującymi zasady wsparcia z udziałem poszczególnych EFSI, do limitu środków przeznaczonych na udzielenie wsparcia na</w:t>
      </w:r>
      <w:r w:rsidR="009518B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wdrażanie LSR w ramach danego naboru wniosków o wsparcie.</w:t>
      </w:r>
    </w:p>
    <w:p w14:paraId="4616BA07" w14:textId="77777777" w:rsidR="003018D9" w:rsidRPr="000D504E" w:rsidRDefault="003018D9" w:rsidP="003C3242">
      <w:pPr>
        <w:pStyle w:val="Akapitzlist"/>
        <w:autoSpaceDE w:val="0"/>
        <w:spacing w:after="0" w:line="360" w:lineRule="auto"/>
        <w:ind w:left="0"/>
        <w:contextualSpacing w:val="0"/>
        <w:jc w:val="both"/>
        <w:rPr>
          <w:rFonts w:ascii="Century Gothic" w:hAnsi="Century Gothic" w:cs="Times New Roman"/>
          <w:b/>
          <w:color w:val="000000" w:themeColor="text1"/>
          <w:sz w:val="20"/>
          <w:szCs w:val="20"/>
          <w:highlight w:val="yellow"/>
        </w:rPr>
      </w:pPr>
    </w:p>
    <w:p w14:paraId="16E2FD58" w14:textId="5E1AFA58" w:rsidR="003018D9" w:rsidRPr="000D504E" w:rsidRDefault="003018D9" w:rsidP="003C3242">
      <w:pPr>
        <w:pStyle w:val="Akapitzlist"/>
        <w:autoSpaceDE w:val="0"/>
        <w:spacing w:after="120" w:line="360" w:lineRule="auto"/>
        <w:ind w:left="0"/>
        <w:contextualSpacing w:val="0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Rozdział XI</w:t>
      </w:r>
      <w:r w:rsidR="00FB29FC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I</w:t>
      </w:r>
      <w:bookmarkStart w:id="18" w:name="_Hlk156155579"/>
      <w:r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. Zmiana procedury wyboru operacji.</w:t>
      </w:r>
      <w:bookmarkEnd w:id="18"/>
    </w:p>
    <w:p w14:paraId="1A02910E" w14:textId="6FE710D8" w:rsidR="003018D9" w:rsidRPr="000D504E" w:rsidRDefault="003018D9" w:rsidP="003C3242">
      <w:pPr>
        <w:tabs>
          <w:tab w:val="left" w:pos="-3060"/>
        </w:tabs>
        <w:spacing w:after="120" w:line="360" w:lineRule="auto"/>
        <w:jc w:val="center"/>
        <w:rPr>
          <w:rFonts w:ascii="Century Gothic" w:hAnsi="Century Gothic" w:cs="Times New Roman"/>
          <w:b/>
          <w:bCs/>
          <w:color w:val="000000" w:themeColor="text1"/>
          <w:sz w:val="20"/>
          <w:szCs w:val="20"/>
          <w:highlight w:val="yellow"/>
        </w:rPr>
      </w:pP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 xml:space="preserve">§ </w:t>
      </w:r>
      <w:r w:rsidR="001D56AD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2</w:t>
      </w:r>
      <w:r w:rsidR="008B277D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2</w:t>
      </w:r>
    </w:p>
    <w:p w14:paraId="6F839030" w14:textId="25C82AB9" w:rsidR="003018D9" w:rsidRPr="000D504E" w:rsidRDefault="003018D9" w:rsidP="00E16ED6">
      <w:pPr>
        <w:pStyle w:val="Akapitzlist"/>
        <w:numPr>
          <w:ilvl w:val="6"/>
          <w:numId w:val="77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Zmiana niniejszej procedury dokonywana jest uchwałą </w:t>
      </w:r>
      <w:r w:rsidR="00BC114E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Walnego Zebrania Członków Stowarzyszenia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i</w:t>
      </w:r>
      <w:r w:rsidR="009518B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wymaga uzgodnienia z </w:t>
      </w:r>
      <w:r w:rsidR="00C35C9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ZW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na zasadach określonych w </w:t>
      </w:r>
      <w:r w:rsidR="009518B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u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mowie </w:t>
      </w:r>
      <w:r w:rsidR="009518B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r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amowej</w:t>
      </w:r>
      <w:r w:rsidR="009518B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E16ED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lastRenderedPageBreak/>
        <w:t xml:space="preserve">z dnia 21.12.2023 r. Nr 00002.UM14.6572.10004.2023 </w:t>
      </w:r>
      <w:r w:rsidR="009518B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zawartej między LGD a ZW, o której mowa w art. 14 ustawy RLKS</w:t>
      </w:r>
      <w:r w:rsidR="00700F2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.</w:t>
      </w:r>
    </w:p>
    <w:p w14:paraId="253F73EE" w14:textId="57F1D170" w:rsidR="003018D9" w:rsidRPr="000D504E" w:rsidRDefault="003018D9" w:rsidP="003C3242">
      <w:pPr>
        <w:pStyle w:val="Akapitzlist"/>
        <w:numPr>
          <w:ilvl w:val="6"/>
          <w:numId w:val="77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Po uzgodnieniach z </w:t>
      </w:r>
      <w:r w:rsidR="00C35C9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ZW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zmieniona procedura podlega niezwłocznej publikacji na stronie internetowej LGD.</w:t>
      </w:r>
    </w:p>
    <w:p w14:paraId="0E4F39EC" w14:textId="72FC9B5D" w:rsidR="003018D9" w:rsidRPr="000D504E" w:rsidRDefault="003018D9" w:rsidP="003C3242">
      <w:pPr>
        <w:pStyle w:val="Akapitzlist"/>
        <w:numPr>
          <w:ilvl w:val="6"/>
          <w:numId w:val="77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W przypadku, gdy zmiana procedury ma miejsce w okresie pomiędzy </w:t>
      </w:r>
      <w:r w:rsidR="00356D5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datą </w:t>
      </w:r>
      <w:r w:rsidR="001F1EA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publikacji </w:t>
      </w:r>
      <w:r w:rsidR="00356D5B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ogłoszenia</w:t>
      </w:r>
      <w:r w:rsidR="001F1EA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o naborze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2E6A8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wniosków o wsparcie</w:t>
      </w:r>
      <w:r w:rsidR="006E47F5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a </w:t>
      </w:r>
      <w:r w:rsidR="00DE1F72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dniem upływ</w:t>
      </w:r>
      <w:r w:rsidR="00947424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u terminu składania wniosków </w:t>
      </w:r>
      <w:r w:rsidR="00CF62A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o wsparcie </w:t>
      </w:r>
      <w:r w:rsidR="00947424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w ramach </w:t>
      </w:r>
      <w:r w:rsidR="000921D1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tego naboru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, do oceny i wyboru operacji w ramach tego naboru stosuje się procedurę w brzmieniu obowiązującym w </w:t>
      </w:r>
      <w:r w:rsidR="00017BF2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dniu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ogłoszenia naboru wniosków</w:t>
      </w:r>
      <w:r w:rsidR="0005338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o wsparcie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.</w:t>
      </w:r>
    </w:p>
    <w:p w14:paraId="69BA5C0D" w14:textId="5FE12B48" w:rsidR="0057289D" w:rsidRPr="000D504E" w:rsidRDefault="006E3F76">
      <w:pPr>
        <w:pStyle w:val="Akapitzlist"/>
        <w:numPr>
          <w:ilvl w:val="6"/>
          <w:numId w:val="77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Przepis ust. 3 stosuje się odpowiednio </w:t>
      </w:r>
      <w:r w:rsidR="009518B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 przypadku</w:t>
      </w:r>
      <w:r w:rsidR="0057289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:</w:t>
      </w:r>
    </w:p>
    <w:p w14:paraId="60D36569" w14:textId="5C464398" w:rsidR="0057289D" w:rsidRPr="000D504E" w:rsidRDefault="0080485D" w:rsidP="003C3242">
      <w:pPr>
        <w:pStyle w:val="Akapitzlist"/>
        <w:numPr>
          <w:ilvl w:val="2"/>
          <w:numId w:val="120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dokonywania </w:t>
      </w:r>
      <w:r w:rsidR="0057289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przez LGD </w:t>
      </w:r>
      <w:r w:rsidR="006E3F7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weryfikacji </w:t>
      </w:r>
      <w:r w:rsidR="0057289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dokonanej przez siebie </w:t>
      </w:r>
      <w:r w:rsidR="00F162C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oceny</w:t>
      </w:r>
      <w:r w:rsidR="0057289D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operacji na podstawie art. 22c ust. 3 Ustawy RLKS w związku z wniesieniem protestu;</w:t>
      </w:r>
    </w:p>
    <w:p w14:paraId="6AA4882E" w14:textId="053AEA4B" w:rsidR="0057289D" w:rsidRPr="000D504E" w:rsidRDefault="0057289D" w:rsidP="003C3242">
      <w:pPr>
        <w:pStyle w:val="Akapitzlist"/>
        <w:numPr>
          <w:ilvl w:val="2"/>
          <w:numId w:val="120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uwzględnienia protestu przez ZW i konieczności dokonania przez LGD czynności, o</w:t>
      </w:r>
      <w:r w:rsidR="0005338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których mowa w art. 22e ust. 2 Ustawy RLKS;</w:t>
      </w:r>
    </w:p>
    <w:p w14:paraId="3FDC2D10" w14:textId="328C4D2C" w:rsidR="003018D9" w:rsidRPr="000D504E" w:rsidRDefault="0057289D" w:rsidP="004C0B60">
      <w:pPr>
        <w:pStyle w:val="Akapitzlist"/>
        <w:numPr>
          <w:ilvl w:val="2"/>
          <w:numId w:val="120"/>
        </w:numPr>
        <w:autoSpaceDE w:val="0"/>
        <w:spacing w:after="0" w:line="360" w:lineRule="auto"/>
        <w:ind w:left="0" w:firstLine="426"/>
        <w:contextualSpacing w:val="0"/>
        <w:jc w:val="both"/>
        <w:rPr>
          <w:rFonts w:ascii="Century Gothic" w:hAnsi="Century Gothic" w:cs="Times New Roman"/>
          <w:b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uwzględnienia przez sąd administracyjny skargi wnioskodawcy i konieczności dokonania przez LGD czynności, o których mowa w art. 22h ust. 9 pkt 1 ustawy RLKS.</w:t>
      </w:r>
    </w:p>
    <w:p w14:paraId="43C65D08" w14:textId="77777777" w:rsidR="00E45614" w:rsidRPr="000D504E" w:rsidRDefault="00E45614" w:rsidP="00E45614">
      <w:pPr>
        <w:pStyle w:val="Akapitzlist"/>
        <w:autoSpaceDE w:val="0"/>
        <w:spacing w:after="0" w:line="360" w:lineRule="auto"/>
        <w:ind w:left="0"/>
        <w:contextualSpacing w:val="0"/>
        <w:jc w:val="both"/>
        <w:rPr>
          <w:rStyle w:val="Odwoaniedokomentarza"/>
          <w:rFonts w:ascii="Century Gothic" w:hAnsi="Century Gothic" w:cs="Times New Roman"/>
          <w:b/>
          <w:color w:val="000000" w:themeColor="text1"/>
          <w:sz w:val="20"/>
          <w:szCs w:val="20"/>
        </w:rPr>
      </w:pPr>
    </w:p>
    <w:p w14:paraId="02F104D6" w14:textId="77777777" w:rsidR="00FF2BCB" w:rsidRPr="000D504E" w:rsidRDefault="00FF2BCB" w:rsidP="00FF2BCB">
      <w:pPr>
        <w:pStyle w:val="Akapitzlist"/>
        <w:autoSpaceDE w:val="0"/>
        <w:spacing w:after="0" w:line="360" w:lineRule="auto"/>
        <w:ind w:left="0"/>
        <w:contextualSpacing w:val="0"/>
        <w:jc w:val="both"/>
        <w:rPr>
          <w:rFonts w:ascii="Century Gothic" w:hAnsi="Century Gothic" w:cs="Times New Roman"/>
          <w:b/>
          <w:color w:val="000000" w:themeColor="text1"/>
          <w:sz w:val="20"/>
          <w:szCs w:val="20"/>
        </w:rPr>
      </w:pPr>
    </w:p>
    <w:p w14:paraId="76BA94FE" w14:textId="23746403" w:rsidR="003018D9" w:rsidRPr="000D504E" w:rsidRDefault="003018D9" w:rsidP="00087C1D">
      <w:pPr>
        <w:pStyle w:val="Akapitzlist"/>
        <w:autoSpaceDE w:val="0"/>
        <w:spacing w:after="120" w:line="360" w:lineRule="auto"/>
        <w:ind w:left="0"/>
        <w:contextualSpacing w:val="0"/>
        <w:jc w:val="center"/>
        <w:rPr>
          <w:rFonts w:ascii="Century Gothic" w:hAnsi="Century Gothic" w:cs="Times New Roman"/>
          <w:b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Rozdział XII</w:t>
      </w:r>
      <w:r w:rsidR="00FB29FC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I</w:t>
      </w:r>
      <w:r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 xml:space="preserve">. </w:t>
      </w:r>
      <w:bookmarkStart w:id="19" w:name="_Hlk156155626"/>
      <w:r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Upublicznienie informacji i dokumentów wytworzonych w LGD</w:t>
      </w:r>
      <w:r w:rsidR="009F735B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 xml:space="preserve"> </w:t>
      </w:r>
      <w:r w:rsidR="00087C1D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br/>
      </w:r>
      <w:r w:rsidR="009F735B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 xml:space="preserve">w związku </w:t>
      </w:r>
      <w:r w:rsidR="00A938C8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 xml:space="preserve">z </w:t>
      </w:r>
      <w:r w:rsidR="004B6C2C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 xml:space="preserve">oceną i </w:t>
      </w:r>
      <w:r w:rsidR="00A938C8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 xml:space="preserve">wyborem </w:t>
      </w:r>
      <w:r w:rsidR="004B6C2C"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>operacji</w:t>
      </w:r>
      <w:r w:rsidRPr="000D504E">
        <w:rPr>
          <w:rFonts w:ascii="Century Gothic" w:hAnsi="Century Gothic" w:cs="Times New Roman"/>
          <w:b/>
          <w:color w:val="000000" w:themeColor="text1"/>
          <w:sz w:val="20"/>
          <w:szCs w:val="20"/>
        </w:rPr>
        <w:t xml:space="preserve"> </w:t>
      </w:r>
      <w:bookmarkEnd w:id="19"/>
    </w:p>
    <w:p w14:paraId="73FF2760" w14:textId="19B1AF95" w:rsidR="003018D9" w:rsidRPr="000D504E" w:rsidRDefault="003018D9" w:rsidP="003C3242">
      <w:pPr>
        <w:tabs>
          <w:tab w:val="left" w:pos="-3060"/>
        </w:tabs>
        <w:spacing w:after="120" w:line="360" w:lineRule="auto"/>
        <w:jc w:val="center"/>
        <w:rPr>
          <w:rFonts w:ascii="Century Gothic" w:hAnsi="Century Gothic"/>
          <w:color w:val="000000" w:themeColor="text1"/>
          <w:sz w:val="20"/>
          <w:szCs w:val="20"/>
          <w:highlight w:val="yellow"/>
        </w:rPr>
      </w:pP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§ 2</w:t>
      </w:r>
      <w:r w:rsidR="008B277D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3</w:t>
      </w:r>
    </w:p>
    <w:p w14:paraId="1E968A7C" w14:textId="511B6B5A" w:rsidR="003018D9" w:rsidRPr="000D504E" w:rsidRDefault="003018D9" w:rsidP="003C3242">
      <w:pPr>
        <w:pStyle w:val="Akapitzlist"/>
        <w:numPr>
          <w:ilvl w:val="6"/>
          <w:numId w:val="76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Wnioskodawca ma prawo wglądu w dokumenty związane z oceną złożonego przez niego wniosku</w:t>
      </w:r>
      <w:r w:rsidR="009B1F4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o wsparcie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, w szczególności do wykonania kserokopii lub fotokopii dokumentów związanych z oceną jego wniosku.</w:t>
      </w:r>
    </w:p>
    <w:p w14:paraId="104B6D39" w14:textId="7A699CCD" w:rsidR="003018D9" w:rsidRPr="000D504E" w:rsidRDefault="003018D9" w:rsidP="003C3242">
      <w:pPr>
        <w:pStyle w:val="Akapitzlist"/>
        <w:numPr>
          <w:ilvl w:val="6"/>
          <w:numId w:val="76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Dokumenty, o których mowa w ust. 1, udostępniane są zainteresowanemu </w:t>
      </w:r>
      <w:r w:rsidR="00F95617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br/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w Biurze LGD. </w:t>
      </w:r>
    </w:p>
    <w:p w14:paraId="38A9E3B2" w14:textId="2E4E4FC8" w:rsidR="003018D9" w:rsidRPr="000D504E" w:rsidRDefault="003018D9">
      <w:pPr>
        <w:pStyle w:val="Akapitzlist"/>
        <w:numPr>
          <w:ilvl w:val="6"/>
          <w:numId w:val="76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LGD udostępniając dokumenty, o których mowa w ust. 1, zachowuje zasadę anonimowości osób dokonujących oceny wniosku</w:t>
      </w:r>
      <w:r w:rsidR="009B1F4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o wsparcie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.</w:t>
      </w:r>
    </w:p>
    <w:p w14:paraId="6843CE52" w14:textId="7F50578C" w:rsidR="008E2A7A" w:rsidRPr="000D504E" w:rsidRDefault="0057289D" w:rsidP="00FF2BCB">
      <w:pPr>
        <w:pStyle w:val="Akapitzlist"/>
        <w:numPr>
          <w:ilvl w:val="6"/>
          <w:numId w:val="76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Dostęp </w:t>
      </w:r>
      <w:r w:rsidR="008E2A7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przez osoby trzecie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do</w:t>
      </w:r>
      <w:r w:rsidR="008E2A7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dokumentów</w:t>
      </w:r>
      <w:r w:rsidR="00090DAC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i informacji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związanych z oceną wniosków</w:t>
      </w:r>
      <w:r w:rsidR="008E2A7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="009B1F4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o</w:t>
      </w:r>
      <w:r w:rsidR="0005338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="009B1F46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wsparcie </w:t>
      </w:r>
      <w:r w:rsidR="008E2A7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stanowiących informację publiczną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odbywa się zgodnie z zasadami </w:t>
      </w:r>
      <w:r w:rsidR="008E2A7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wynikającymi z</w:t>
      </w:r>
      <w:r w:rsidR="00090DAC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="008E2A7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ustawy </w:t>
      </w:r>
      <w:r w:rsidR="0005338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z dnia 6 września 2001 r. </w:t>
      </w:r>
      <w:r w:rsidR="008E2A7A" w:rsidRPr="000D504E">
        <w:rPr>
          <w:rFonts w:ascii="Century Gothic" w:hAnsi="Century Gothic" w:cs="Times New Roman"/>
          <w:bCs/>
          <w:i/>
          <w:iCs/>
          <w:color w:val="000000" w:themeColor="text1"/>
          <w:sz w:val="20"/>
          <w:szCs w:val="20"/>
        </w:rPr>
        <w:t>o dostępie do informacji publicznej</w:t>
      </w:r>
      <w:r w:rsidR="008E2A7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.</w:t>
      </w:r>
    </w:p>
    <w:p w14:paraId="75F5D8AA" w14:textId="77777777" w:rsidR="00B7097D" w:rsidRPr="000D504E" w:rsidRDefault="00B7097D" w:rsidP="00B7097D">
      <w:pPr>
        <w:autoSpaceDE w:val="0"/>
        <w:spacing w:after="120" w:line="360" w:lineRule="auto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</w:p>
    <w:p w14:paraId="7E937134" w14:textId="169712BB" w:rsidR="003018D9" w:rsidRPr="000D504E" w:rsidRDefault="003018D9" w:rsidP="003C3242">
      <w:pPr>
        <w:tabs>
          <w:tab w:val="left" w:pos="-3060"/>
        </w:tabs>
        <w:spacing w:after="120" w:line="360" w:lineRule="auto"/>
        <w:jc w:val="center"/>
        <w:rPr>
          <w:rFonts w:ascii="Century Gothic" w:hAnsi="Century Gothic" w:cs="Times New Roman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 xml:space="preserve">§ </w:t>
      </w:r>
      <w:r w:rsidR="004F0D8F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2</w:t>
      </w:r>
      <w:r w:rsidR="008B277D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4</w:t>
      </w:r>
    </w:p>
    <w:p w14:paraId="796ADDB6" w14:textId="7EA328C6" w:rsidR="003018D9" w:rsidRPr="000D504E" w:rsidRDefault="003018D9" w:rsidP="003C3242">
      <w:pPr>
        <w:pStyle w:val="Akapitzlist"/>
        <w:numPr>
          <w:ilvl w:val="6"/>
          <w:numId w:val="95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lastRenderedPageBreak/>
        <w:t xml:space="preserve">Dokumentacja konkursowa związana z naborem wniosków </w:t>
      </w:r>
      <w:r w:rsidR="0005338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o wsparcie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oraz oceną i</w:t>
      </w:r>
      <w:r w:rsidR="0005338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wyborem operacji, która nie została przekazana do ZW, przechowywana jest w Biurze LGD. </w:t>
      </w:r>
    </w:p>
    <w:p w14:paraId="13C878D8" w14:textId="064D35AD" w:rsidR="003018D9" w:rsidRPr="000D504E" w:rsidRDefault="003018D9" w:rsidP="003C3242">
      <w:pPr>
        <w:pStyle w:val="Akapitzlist"/>
        <w:numPr>
          <w:ilvl w:val="6"/>
          <w:numId w:val="95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Ogłoszenia o naborze wniosków</w:t>
      </w:r>
      <w:r w:rsidR="0005338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o wsparcie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, listy operacji oraz inne dokumenty publikowane na</w:t>
      </w:r>
      <w:r w:rsidR="008E2A7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 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stronie LGD, podlegają archiwizacji na stronie internetowej LGD.</w:t>
      </w:r>
    </w:p>
    <w:p w14:paraId="0CD0B556" w14:textId="5B10E2E5" w:rsidR="003018D9" w:rsidRPr="000D504E" w:rsidRDefault="003018D9" w:rsidP="003C3242">
      <w:pPr>
        <w:pStyle w:val="Akapitzlist"/>
        <w:numPr>
          <w:ilvl w:val="6"/>
          <w:numId w:val="95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Pozostałe dokumenty wytworzone w procesie obsługi wniosku</w:t>
      </w:r>
      <w:r w:rsidR="0005338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o wsparcie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lub wyboru operacji, są</w:t>
      </w:r>
      <w:r w:rsidR="0005338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przechowywane i archiwizowane w LGD, zgodnie z wewnętrznymi regulacjami. </w:t>
      </w:r>
    </w:p>
    <w:p w14:paraId="3DC966EE" w14:textId="31DD5C1C" w:rsidR="003018D9" w:rsidRPr="000D504E" w:rsidRDefault="003018D9">
      <w:pPr>
        <w:pStyle w:val="Akapitzlist"/>
        <w:numPr>
          <w:ilvl w:val="6"/>
          <w:numId w:val="95"/>
        </w:numPr>
        <w:tabs>
          <w:tab w:val="left" w:pos="-3060"/>
        </w:tabs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Regulacje, o których mowa w ust. 3, muszą być zgodne z przepisami o ochronie danych osobowych</w:t>
      </w:r>
      <w:r w:rsidR="008E2A7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.</w:t>
      </w:r>
    </w:p>
    <w:p w14:paraId="6EFD08B3" w14:textId="77777777" w:rsidR="008E2A7A" w:rsidRPr="000D504E" w:rsidRDefault="008E2A7A" w:rsidP="003C3242">
      <w:pPr>
        <w:autoSpaceDE w:val="0"/>
        <w:spacing w:after="0" w:line="360" w:lineRule="auto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</w:p>
    <w:p w14:paraId="7ACB3C25" w14:textId="3AF69A45" w:rsidR="003018D9" w:rsidRPr="000D504E" w:rsidRDefault="003018D9" w:rsidP="003C3242">
      <w:pPr>
        <w:tabs>
          <w:tab w:val="left" w:pos="-3060"/>
        </w:tabs>
        <w:spacing w:after="120" w:line="360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 xml:space="preserve">§ </w:t>
      </w:r>
      <w:r w:rsidR="004F0D8F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2</w:t>
      </w:r>
      <w:r w:rsidR="008B277D" w:rsidRPr="000D504E">
        <w:rPr>
          <w:rFonts w:ascii="Century Gothic" w:hAnsi="Century Gothic" w:cs="Times New Roman"/>
          <w:b/>
          <w:bCs/>
          <w:color w:val="000000" w:themeColor="text1"/>
          <w:sz w:val="20"/>
          <w:szCs w:val="20"/>
        </w:rPr>
        <w:t>5</w:t>
      </w:r>
    </w:p>
    <w:p w14:paraId="61CF4B5B" w14:textId="77777777" w:rsidR="003018D9" w:rsidRPr="000D504E" w:rsidRDefault="003018D9" w:rsidP="003C3242">
      <w:pPr>
        <w:pStyle w:val="Akapitzlist"/>
        <w:numPr>
          <w:ilvl w:val="6"/>
          <w:numId w:val="121"/>
        </w:numPr>
        <w:autoSpaceDE w:val="0"/>
        <w:spacing w:after="120" w:line="360" w:lineRule="auto"/>
        <w:ind w:left="426" w:hanging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W procesie:</w:t>
      </w:r>
    </w:p>
    <w:p w14:paraId="688ABBE5" w14:textId="3B42FFE1" w:rsidR="003018D9" w:rsidRPr="000D504E" w:rsidRDefault="003018D9" w:rsidP="003C3242">
      <w:pPr>
        <w:pStyle w:val="Akapitzlist"/>
        <w:numPr>
          <w:ilvl w:val="3"/>
          <w:numId w:val="83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naboru wniosków o w</w:t>
      </w:r>
      <w:r w:rsidR="008E2A7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s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parcie oraz oceny i wyboru operacji</w:t>
      </w:r>
      <w:r w:rsidR="008E2A7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;</w:t>
      </w:r>
    </w:p>
    <w:p w14:paraId="2D57383A" w14:textId="145F3CAC" w:rsidR="003018D9" w:rsidRPr="000D504E" w:rsidRDefault="003018D9" w:rsidP="003C3242">
      <w:pPr>
        <w:pStyle w:val="Akapitzlist"/>
        <w:numPr>
          <w:ilvl w:val="3"/>
          <w:numId w:val="83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gromadzenia i upubliczniania dokumentów związanych z procesem naboru wniosków </w:t>
      </w:r>
      <w:r w:rsidR="0005338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o wsparcie 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i wyboru operacji</w:t>
      </w:r>
      <w:r w:rsidR="008E2A7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;</w:t>
      </w:r>
    </w:p>
    <w:p w14:paraId="0614E277" w14:textId="24A75579" w:rsidR="003018D9" w:rsidRPr="000D504E" w:rsidRDefault="003018D9" w:rsidP="003C3242">
      <w:pPr>
        <w:pStyle w:val="Akapitzlist"/>
        <w:numPr>
          <w:ilvl w:val="3"/>
          <w:numId w:val="83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udostępniania wnioskodawcy dokumentów związanych z oceną jego wniosku</w:t>
      </w:r>
      <w:r w:rsidR="0005338A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 o wsparcie</w:t>
      </w: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,</w:t>
      </w:r>
    </w:p>
    <w:p w14:paraId="6A409717" w14:textId="4286C545" w:rsidR="003018D9" w:rsidRPr="000D504E" w:rsidRDefault="003018D9" w:rsidP="003C3242">
      <w:pPr>
        <w:pStyle w:val="Akapitzlist"/>
        <w:numPr>
          <w:ilvl w:val="3"/>
          <w:numId w:val="83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>prowadzenia korespondencji z wnioskodawcą,</w:t>
      </w:r>
    </w:p>
    <w:p w14:paraId="4AF13F79" w14:textId="77777777" w:rsidR="003018D9" w:rsidRPr="000D504E" w:rsidRDefault="003018D9" w:rsidP="003C3242">
      <w:pPr>
        <w:pStyle w:val="Akapitzlist"/>
        <w:numPr>
          <w:ilvl w:val="3"/>
          <w:numId w:val="83"/>
        </w:numPr>
        <w:autoSpaceDE w:val="0"/>
        <w:spacing w:after="120" w:line="360" w:lineRule="auto"/>
        <w:ind w:left="851" w:hanging="425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gromadzenia i przechowywania w Biurze LGD w postaci papierowej lub na nośnikach informatycznych innych zbiorów lub baz danych </w:t>
      </w:r>
    </w:p>
    <w:p w14:paraId="241CD0F0" w14:textId="474AB864" w:rsidR="003018D9" w:rsidRPr="000D504E" w:rsidRDefault="008E2A7A" w:rsidP="003C3242">
      <w:pPr>
        <w:pStyle w:val="Akapitzlist"/>
        <w:autoSpaceDE w:val="0"/>
        <w:spacing w:after="120" w:line="360" w:lineRule="auto"/>
        <w:ind w:left="426"/>
        <w:contextualSpacing w:val="0"/>
        <w:jc w:val="both"/>
        <w:rPr>
          <w:rFonts w:ascii="Century Gothic" w:hAnsi="Century Gothic" w:cs="Times New Roman"/>
          <w:bCs/>
          <w:color w:val="000000" w:themeColor="text1"/>
          <w:sz w:val="20"/>
          <w:szCs w:val="20"/>
        </w:rPr>
      </w:pPr>
      <w:r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– </w:t>
      </w:r>
      <w:r w:rsidR="003018D9" w:rsidRPr="000D504E">
        <w:rPr>
          <w:rFonts w:ascii="Century Gothic" w:hAnsi="Century Gothic" w:cs="Times New Roman"/>
          <w:bCs/>
          <w:color w:val="000000" w:themeColor="text1"/>
          <w:sz w:val="20"/>
          <w:szCs w:val="20"/>
        </w:rPr>
        <w:t xml:space="preserve">LGD zapewnia bezpieczeństwo danych osobowych, zgodnie z przepisami o ochronie danych osobowych. </w:t>
      </w:r>
    </w:p>
    <w:p w14:paraId="754BA57B" w14:textId="77777777" w:rsidR="000D1622" w:rsidRPr="000D504E" w:rsidRDefault="000D1622" w:rsidP="003C3242">
      <w:pPr>
        <w:spacing w:after="120" w:line="360" w:lineRule="auto"/>
        <w:rPr>
          <w:rFonts w:ascii="Century Gothic" w:hAnsi="Century Gothic" w:cs="Times New Roman"/>
          <w:color w:val="000000" w:themeColor="text1"/>
          <w:sz w:val="20"/>
          <w:szCs w:val="20"/>
        </w:rPr>
      </w:pPr>
    </w:p>
    <w:sectPr w:rsidR="000D1622" w:rsidRPr="000D504E" w:rsidSect="0083080E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titlePg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55A623" w14:textId="77777777" w:rsidR="00DF6E6E" w:rsidRDefault="00DF6E6E">
      <w:pPr>
        <w:spacing w:after="0" w:line="240" w:lineRule="auto"/>
      </w:pPr>
      <w:r>
        <w:separator/>
      </w:r>
    </w:p>
  </w:endnote>
  <w:endnote w:type="continuationSeparator" w:id="0">
    <w:p w14:paraId="4B37B116" w14:textId="77777777" w:rsidR="00DF6E6E" w:rsidRDefault="00DF6E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29721059"/>
      <w:docPartObj>
        <w:docPartGallery w:val="Page Numbers (Bottom of Page)"/>
        <w:docPartUnique/>
      </w:docPartObj>
    </w:sdtPr>
    <w:sdtEndPr>
      <w:rPr>
        <w:rFonts w:ascii="Century Gothic" w:hAnsi="Century Gothic"/>
      </w:rPr>
    </w:sdtEndPr>
    <w:sdtContent>
      <w:p w14:paraId="66873949" w14:textId="4C2227FC" w:rsidR="009637BC" w:rsidRPr="00E45614" w:rsidRDefault="009637BC">
        <w:pPr>
          <w:pStyle w:val="Stopka"/>
          <w:jc w:val="right"/>
          <w:rPr>
            <w:rFonts w:ascii="Century Gothic" w:hAnsi="Century Gothic"/>
          </w:rPr>
        </w:pPr>
        <w:r w:rsidRPr="00E45614">
          <w:rPr>
            <w:rFonts w:ascii="Century Gothic" w:hAnsi="Century Gothic"/>
          </w:rPr>
          <w:fldChar w:fldCharType="begin"/>
        </w:r>
        <w:r w:rsidRPr="00E45614">
          <w:rPr>
            <w:rFonts w:ascii="Century Gothic" w:hAnsi="Century Gothic"/>
          </w:rPr>
          <w:instrText>PAGE   \* MERGEFORMAT</w:instrText>
        </w:r>
        <w:r w:rsidRPr="00E45614">
          <w:rPr>
            <w:rFonts w:ascii="Century Gothic" w:hAnsi="Century Gothic"/>
          </w:rPr>
          <w:fldChar w:fldCharType="separate"/>
        </w:r>
        <w:r w:rsidRPr="00E45614">
          <w:rPr>
            <w:rFonts w:ascii="Century Gothic" w:hAnsi="Century Gothic"/>
          </w:rPr>
          <w:t>2</w:t>
        </w:r>
        <w:r w:rsidRPr="00E45614">
          <w:rPr>
            <w:rFonts w:ascii="Century Gothic" w:hAnsi="Century Gothic"/>
          </w:rPr>
          <w:fldChar w:fldCharType="end"/>
        </w:r>
      </w:p>
    </w:sdtContent>
  </w:sdt>
  <w:p w14:paraId="465EBFC8" w14:textId="72D4BDEE" w:rsidR="00313B14" w:rsidRDefault="00313B14" w:rsidP="009637BC">
    <w:pPr>
      <w:pStyle w:val="Bezodstpw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D1ED9A" w14:textId="77777777" w:rsidR="00531B7A" w:rsidRPr="00531B7A" w:rsidRDefault="00531B7A" w:rsidP="00531B7A">
    <w:pPr>
      <w:pStyle w:val="Bezodstpw"/>
      <w:jc w:val="center"/>
      <w:rPr>
        <w:rFonts w:ascii="Century Gothic" w:hAnsi="Century Gothic"/>
      </w:rPr>
    </w:pPr>
    <w:bookmarkStart w:id="20" w:name="_Hlk104968010"/>
    <w:bookmarkStart w:id="21" w:name="_Hlk104968011"/>
    <w:bookmarkStart w:id="22" w:name="_Hlk155168292"/>
    <w:bookmarkStart w:id="23" w:name="_Hlk155168293"/>
    <w:r w:rsidRPr="00531B7A">
      <w:rPr>
        <w:rFonts w:ascii="Century Gothic" w:hAnsi="Century Gothic" w:cs="Arial"/>
        <w:sz w:val="14"/>
        <w:szCs w:val="14"/>
      </w:rPr>
      <w:t>LOKALNA GRUPA DZIAŁANIA ZIEMIA LUBAWSKA</w:t>
    </w:r>
  </w:p>
  <w:p w14:paraId="5394E51A" w14:textId="77777777" w:rsidR="00531B7A" w:rsidRPr="00531B7A" w:rsidRDefault="00531B7A" w:rsidP="00531B7A">
    <w:pPr>
      <w:pStyle w:val="Bezodstpw"/>
      <w:jc w:val="center"/>
      <w:rPr>
        <w:rFonts w:ascii="Century Gothic" w:hAnsi="Century Gothic"/>
      </w:rPr>
    </w:pPr>
    <w:r w:rsidRPr="00531B7A">
      <w:rPr>
        <w:rFonts w:ascii="Century Gothic" w:hAnsi="Century Gothic" w:cs="Arial"/>
        <w:sz w:val="14"/>
        <w:szCs w:val="14"/>
      </w:rPr>
      <w:t>ul. Wybudowanie 4, 13-306 Kurzętnik</w:t>
    </w:r>
  </w:p>
  <w:p w14:paraId="122608D4" w14:textId="77777777" w:rsidR="00531B7A" w:rsidRPr="00531B7A" w:rsidRDefault="00531B7A" w:rsidP="00531B7A">
    <w:pPr>
      <w:pStyle w:val="Bezodstpw"/>
      <w:jc w:val="center"/>
      <w:rPr>
        <w:rFonts w:ascii="Century Gothic" w:hAnsi="Century Gothic"/>
      </w:rPr>
    </w:pPr>
    <w:r w:rsidRPr="00531B7A">
      <w:rPr>
        <w:rFonts w:ascii="Century Gothic" w:hAnsi="Century Gothic" w:cs="Arial"/>
        <w:sz w:val="14"/>
        <w:szCs w:val="14"/>
      </w:rPr>
      <w:t>Biuro: ul. Biskupów Chełmińskich 1, 14-260 Lubawa</w:t>
    </w:r>
  </w:p>
  <w:p w14:paraId="78AEED8C" w14:textId="77777777" w:rsidR="005B2D22" w:rsidRPr="00531B7A" w:rsidRDefault="005B2D22" w:rsidP="005B2D22">
    <w:pPr>
      <w:pStyle w:val="Bezodstpw"/>
      <w:jc w:val="center"/>
      <w:rPr>
        <w:rFonts w:ascii="Century Gothic" w:hAnsi="Century Gothic"/>
      </w:rPr>
    </w:pPr>
    <w:r>
      <w:rPr>
        <w:rFonts w:ascii="Century Gothic" w:hAnsi="Century Gothic" w:cs="Arial"/>
        <w:sz w:val="14"/>
        <w:szCs w:val="14"/>
        <w:lang w:val="en-US"/>
      </w:rPr>
      <w:t>biuro@lgdziemialubawska.pl</w:t>
    </w:r>
  </w:p>
  <w:p w14:paraId="582D57E0" w14:textId="00319FA4" w:rsidR="00531B7A" w:rsidRPr="00531B7A" w:rsidRDefault="00531B7A" w:rsidP="00531B7A">
    <w:pPr>
      <w:pStyle w:val="Bezodstpw"/>
      <w:jc w:val="center"/>
      <w:rPr>
        <w:rFonts w:ascii="Century Gothic" w:hAnsi="Century Gothic"/>
      </w:rPr>
    </w:pPr>
    <w:r w:rsidRPr="00531B7A">
      <w:rPr>
        <w:rFonts w:ascii="Century Gothic" w:hAnsi="Century Gothic" w:cs="Arial"/>
        <w:sz w:val="14"/>
        <w:szCs w:val="14"/>
      </w:rPr>
      <w:t>tel.  514 154 474</w:t>
    </w:r>
  </w:p>
  <w:bookmarkEnd w:id="20"/>
  <w:bookmarkEnd w:id="21"/>
  <w:bookmarkEnd w:id="22"/>
  <w:bookmarkEnd w:id="2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F36139" w14:textId="77777777" w:rsidR="00DF6E6E" w:rsidRDefault="00DF6E6E">
      <w:pPr>
        <w:spacing w:after="0" w:line="240" w:lineRule="auto"/>
      </w:pPr>
      <w:r>
        <w:separator/>
      </w:r>
    </w:p>
  </w:footnote>
  <w:footnote w:type="continuationSeparator" w:id="0">
    <w:p w14:paraId="29D55C28" w14:textId="77777777" w:rsidR="00DF6E6E" w:rsidRDefault="00DF6E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0B2D2" w14:textId="11ED7794" w:rsidR="009637BC" w:rsidRPr="009637BC" w:rsidRDefault="009637BC" w:rsidP="009637BC">
    <w:pPr>
      <w:tabs>
        <w:tab w:val="left" w:pos="706"/>
        <w:tab w:val="left" w:pos="1412"/>
        <w:tab w:val="left" w:pos="2118"/>
        <w:tab w:val="left" w:pos="2824"/>
        <w:tab w:val="left" w:pos="3530"/>
        <w:tab w:val="left" w:pos="4236"/>
        <w:tab w:val="left" w:pos="4942"/>
        <w:tab w:val="left" w:pos="7440"/>
      </w:tabs>
      <w:suppressAutoHyphens w:val="0"/>
      <w:rPr>
        <w:kern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E6A50" w14:textId="576E03D3" w:rsidR="009637BC" w:rsidRPr="00531B7A" w:rsidRDefault="00531B7A" w:rsidP="00531B7A">
    <w:pPr>
      <w:tabs>
        <w:tab w:val="left" w:pos="706"/>
        <w:tab w:val="left" w:pos="1412"/>
        <w:tab w:val="left" w:pos="2118"/>
        <w:tab w:val="left" w:pos="2824"/>
        <w:tab w:val="left" w:pos="3530"/>
        <w:tab w:val="left" w:pos="4236"/>
        <w:tab w:val="left" w:pos="4942"/>
        <w:tab w:val="left" w:pos="7440"/>
      </w:tabs>
      <w:suppressAutoHyphens w:val="0"/>
      <w:rPr>
        <w:kern w:val="2"/>
      </w:rPr>
    </w:pPr>
    <w:r>
      <w:rPr>
        <w:noProof/>
        <w:kern w:val="2"/>
      </w:rPr>
      <w:drawing>
        <wp:anchor distT="0" distB="0" distL="114300" distR="114300" simplePos="0" relativeHeight="251661312" behindDoc="0" locked="0" layoutInCell="1" allowOverlap="1" wp14:anchorId="7A76BE25" wp14:editId="34E71B16">
          <wp:simplePos x="0" y="0"/>
          <wp:positionH relativeFrom="column">
            <wp:posOffset>1428115</wp:posOffset>
          </wp:positionH>
          <wp:positionV relativeFrom="paragraph">
            <wp:posOffset>-219710</wp:posOffset>
          </wp:positionV>
          <wp:extent cx="1100455" cy="1100455"/>
          <wp:effectExtent l="0" t="0" r="4445" b="4445"/>
          <wp:wrapSquare wrapText="bothSides"/>
          <wp:docPr id="4948812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0455" cy="1100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kern w:val="2"/>
      </w:rPr>
      <w:drawing>
        <wp:anchor distT="0" distB="0" distL="114300" distR="114300" simplePos="0" relativeHeight="251662336" behindDoc="0" locked="0" layoutInCell="1" allowOverlap="1" wp14:anchorId="44923DDC" wp14:editId="45D10745">
          <wp:simplePos x="0" y="0"/>
          <wp:positionH relativeFrom="column">
            <wp:posOffset>-372745</wp:posOffset>
          </wp:positionH>
          <wp:positionV relativeFrom="paragraph">
            <wp:posOffset>-139065</wp:posOffset>
          </wp:positionV>
          <wp:extent cx="1711960" cy="919480"/>
          <wp:effectExtent l="0" t="0" r="2540" b="0"/>
          <wp:wrapSquare wrapText="bothSides"/>
          <wp:docPr id="30822707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960" cy="919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kern w:val="2"/>
      </w:rPr>
      <w:drawing>
        <wp:anchor distT="0" distB="0" distL="114300" distR="114300" simplePos="0" relativeHeight="251659264" behindDoc="0" locked="0" layoutInCell="1" allowOverlap="1" wp14:anchorId="43999B0B" wp14:editId="1D4A387F">
          <wp:simplePos x="0" y="0"/>
          <wp:positionH relativeFrom="column">
            <wp:posOffset>3648710</wp:posOffset>
          </wp:positionH>
          <wp:positionV relativeFrom="paragraph">
            <wp:posOffset>-1905</wp:posOffset>
          </wp:positionV>
          <wp:extent cx="2195195" cy="702310"/>
          <wp:effectExtent l="0" t="0" r="0" b="2540"/>
          <wp:wrapSquare wrapText="bothSides"/>
          <wp:docPr id="1166286693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5195" cy="702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kern w:val="2"/>
      </w:rPr>
      <w:drawing>
        <wp:anchor distT="0" distB="0" distL="114300" distR="114300" simplePos="0" relativeHeight="251660288" behindDoc="0" locked="0" layoutInCell="1" allowOverlap="1" wp14:anchorId="35EA5E33" wp14:editId="00BD8272">
          <wp:simplePos x="0" y="0"/>
          <wp:positionH relativeFrom="column">
            <wp:posOffset>2826385</wp:posOffset>
          </wp:positionH>
          <wp:positionV relativeFrom="paragraph">
            <wp:posOffset>-1905</wp:posOffset>
          </wp:positionV>
          <wp:extent cx="621665" cy="621665"/>
          <wp:effectExtent l="0" t="0" r="6985" b="6985"/>
          <wp:wrapSquare wrapText="bothSides"/>
          <wp:docPr id="185791909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65" cy="621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Times New Roman" w:hAnsi="Times New Roman" w:cs="Times New Roman"/>
        <w:b w:val="0"/>
        <w:bCs/>
        <w:i w:val="0"/>
        <w:color w:val="000000"/>
        <w:sz w:val="24"/>
        <w:szCs w:val="24"/>
        <w:lang w:val="pl-PL"/>
      </w:rPr>
    </w:lvl>
  </w:abstractNum>
  <w:abstractNum w:abstractNumId="1" w15:restartNumberingAfterBreak="0">
    <w:nsid w:val="00000002"/>
    <w:multiLevelType w:val="singleLevel"/>
    <w:tmpl w:val="00000002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1146" w:hanging="360"/>
      </w:pPr>
      <w:rPr>
        <w:rFonts w:ascii="Times New Roman" w:hAnsi="Times New Roman" w:cs="Times New Roman"/>
        <w:color w:val="auto"/>
        <w:sz w:val="24"/>
        <w:szCs w:val="24"/>
        <w:lang w:val="pl-PL"/>
      </w:rPr>
    </w:lvl>
  </w:abstractNum>
  <w:abstractNum w:abstractNumId="2" w15:restartNumberingAfterBreak="0">
    <w:nsid w:val="00000003"/>
    <w:multiLevelType w:val="singleLevel"/>
    <w:tmpl w:val="00000003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ascii="Times New Roman" w:hAnsi="Times New Roman" w:cs="Times New Roman"/>
        <w:bCs/>
        <w:color w:val="auto"/>
        <w:sz w:val="24"/>
        <w:szCs w:val="24"/>
        <w:lang w:val="pl-PL"/>
      </w:rPr>
    </w:lvl>
  </w:abstractNum>
  <w:abstractNum w:abstractNumId="3" w15:restartNumberingAfterBreak="0">
    <w:nsid w:val="00000004"/>
    <w:multiLevelType w:val="singleLevel"/>
    <w:tmpl w:val="00000004"/>
    <w:name w:val="WW8Num1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Times New Roman" w:eastAsia="Times New Roman" w:hAnsi="Times New Roman" w:cs="Times New Roman"/>
        <w:bCs/>
        <w:strike w:val="0"/>
        <w:dstrike w:val="0"/>
        <w:color w:val="000000"/>
        <w:sz w:val="24"/>
        <w:szCs w:val="24"/>
        <w:lang w:val="pl-PL"/>
      </w:rPr>
    </w:lvl>
  </w:abstractNum>
  <w:abstractNum w:abstractNumId="4" w15:restartNumberingAfterBreak="0">
    <w:nsid w:val="00000005"/>
    <w:multiLevelType w:val="singleLevel"/>
    <w:tmpl w:val="00000005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</w:lvl>
  </w:abstractNum>
  <w:abstractNum w:abstractNumId="5" w15:restartNumberingAfterBreak="0">
    <w:nsid w:val="00000006"/>
    <w:multiLevelType w:val="singleLevel"/>
    <w:tmpl w:val="00000006"/>
    <w:name w:val="WW8Num1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Cs/>
        <w:color w:val="000000"/>
        <w:sz w:val="24"/>
        <w:szCs w:val="24"/>
        <w:lang w:val="pl-PL"/>
      </w:rPr>
    </w:lvl>
  </w:abstractNum>
  <w:abstractNum w:abstractNumId="6" w15:restartNumberingAfterBreak="0">
    <w:nsid w:val="00000008"/>
    <w:multiLevelType w:val="singleLevel"/>
    <w:tmpl w:val="00000008"/>
    <w:name w:val="WW8Num16"/>
    <w:lvl w:ilvl="0">
      <w:start w:val="1"/>
      <w:numFmt w:val="lowerLetter"/>
      <w:lvlText w:val="%1)"/>
      <w:lvlJc w:val="left"/>
      <w:pPr>
        <w:tabs>
          <w:tab w:val="num" w:pos="0"/>
        </w:tabs>
        <w:ind w:left="785" w:hanging="360"/>
      </w:pPr>
      <w:rPr>
        <w:rFonts w:ascii="Times New Roman" w:hAnsi="Times New Roman" w:cs="Times New Roman" w:hint="default"/>
        <w:bCs/>
        <w:color w:val="000000"/>
        <w:sz w:val="24"/>
        <w:szCs w:val="24"/>
        <w:lang w:val="pl-PL"/>
      </w:rPr>
    </w:lvl>
  </w:abstractNum>
  <w:abstractNum w:abstractNumId="7" w15:restartNumberingAfterBreak="0">
    <w:nsid w:val="00000009"/>
    <w:multiLevelType w:val="singleLevel"/>
    <w:tmpl w:val="00000009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8" w15:restartNumberingAfterBreak="0">
    <w:nsid w:val="0000000A"/>
    <w:multiLevelType w:val="singleLevel"/>
    <w:tmpl w:val="0000000A"/>
    <w:name w:val="WW8Num2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  <w:lang w:val="pl-PL"/>
      </w:rPr>
    </w:lvl>
  </w:abstractNum>
  <w:abstractNum w:abstractNumId="9" w15:restartNumberingAfterBreak="0">
    <w:nsid w:val="0000000B"/>
    <w:multiLevelType w:val="singleLevel"/>
    <w:tmpl w:val="0000000B"/>
    <w:name w:val="WW8Num2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Cs/>
        <w:color w:val="000000"/>
        <w:sz w:val="24"/>
        <w:szCs w:val="24"/>
        <w:lang w:val="pl-PL"/>
      </w:rPr>
    </w:lvl>
  </w:abstractNum>
  <w:abstractNum w:abstractNumId="10" w15:restartNumberingAfterBreak="0">
    <w:nsid w:val="0000000C"/>
    <w:multiLevelType w:val="singleLevel"/>
    <w:tmpl w:val="0000000C"/>
    <w:name w:val="WW8Num24"/>
    <w:lvl w:ilvl="0">
      <w:start w:val="1"/>
      <w:numFmt w:val="lowerLetter"/>
      <w:lvlText w:val="%1)"/>
      <w:lvlJc w:val="left"/>
      <w:pPr>
        <w:tabs>
          <w:tab w:val="num" w:pos="0"/>
        </w:tabs>
        <w:ind w:left="785" w:hanging="360"/>
      </w:pPr>
      <w:rPr>
        <w:rFonts w:ascii="Times New Roman" w:hAnsi="Times New Roman" w:cs="Times New Roman"/>
        <w:b w:val="0"/>
        <w:i w:val="0"/>
        <w:sz w:val="24"/>
      </w:rPr>
    </w:lvl>
  </w:abstractNum>
  <w:abstractNum w:abstractNumId="11" w15:restartNumberingAfterBreak="0">
    <w:nsid w:val="0000000D"/>
    <w:multiLevelType w:val="singleLevel"/>
    <w:tmpl w:val="0000000D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 w:val="0"/>
        <w:bCs/>
        <w:i w:val="0"/>
        <w:color w:val="000000"/>
        <w:sz w:val="24"/>
        <w:szCs w:val="24"/>
        <w:lang w:val="pl-PL"/>
      </w:rPr>
    </w:lvl>
  </w:abstractNum>
  <w:abstractNum w:abstractNumId="12" w15:restartNumberingAfterBreak="0">
    <w:nsid w:val="0000000E"/>
    <w:multiLevelType w:val="singleLevel"/>
    <w:tmpl w:val="0000000E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 w:val="0"/>
        <w:i w:val="0"/>
        <w:color w:val="000000"/>
        <w:sz w:val="24"/>
        <w:szCs w:val="24"/>
        <w:lang w:val="pl-PL"/>
      </w:rPr>
    </w:lvl>
  </w:abstractNum>
  <w:abstractNum w:abstractNumId="13" w15:restartNumberingAfterBreak="0">
    <w:nsid w:val="0000000F"/>
    <w:multiLevelType w:val="singleLevel"/>
    <w:tmpl w:val="0000000F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  <w:rPr>
        <w:rFonts w:hint="default"/>
      </w:rPr>
    </w:lvl>
  </w:abstractNum>
  <w:abstractNum w:abstractNumId="14" w15:restartNumberingAfterBreak="0">
    <w:nsid w:val="00000010"/>
    <w:multiLevelType w:val="singleLevel"/>
    <w:tmpl w:val="00000010"/>
    <w:name w:val="WW8Num30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  <w:rPr>
        <w:color w:val="auto"/>
      </w:rPr>
    </w:lvl>
  </w:abstractNum>
  <w:abstractNum w:abstractNumId="15" w15:restartNumberingAfterBreak="0">
    <w:nsid w:val="00000011"/>
    <w:multiLevelType w:val="singleLevel"/>
    <w:tmpl w:val="00000011"/>
    <w:name w:val="WW8Num3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6" w15:restartNumberingAfterBreak="0">
    <w:nsid w:val="00000012"/>
    <w:multiLevelType w:val="singleLevel"/>
    <w:tmpl w:val="00000012"/>
    <w:name w:val="WW8Num3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 w:val="0"/>
        <w:i w:val="0"/>
        <w:sz w:val="24"/>
      </w:rPr>
    </w:lvl>
  </w:abstractNum>
  <w:abstractNum w:abstractNumId="17" w15:restartNumberingAfterBreak="0">
    <w:nsid w:val="00000013"/>
    <w:multiLevelType w:val="singleLevel"/>
    <w:tmpl w:val="00000013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146" w:hanging="360"/>
      </w:pPr>
      <w:rPr>
        <w:color w:val="auto"/>
      </w:rPr>
    </w:lvl>
  </w:abstractNum>
  <w:abstractNum w:abstractNumId="18" w15:restartNumberingAfterBreak="0">
    <w:nsid w:val="00000014"/>
    <w:multiLevelType w:val="singleLevel"/>
    <w:tmpl w:val="00000014"/>
    <w:name w:val="WW8Num39"/>
    <w:lvl w:ilvl="0">
      <w:start w:val="1"/>
      <w:numFmt w:val="bullet"/>
      <w:lvlText w:val=""/>
      <w:lvlJc w:val="left"/>
      <w:pPr>
        <w:tabs>
          <w:tab w:val="num" w:pos="0"/>
        </w:tabs>
        <w:ind w:left="1634" w:hanging="360"/>
      </w:pPr>
      <w:rPr>
        <w:rFonts w:ascii="Symbol" w:hAnsi="Symbol" w:cs="Symbol" w:hint="default"/>
      </w:rPr>
    </w:lvl>
  </w:abstractNum>
  <w:abstractNum w:abstractNumId="19" w15:restartNumberingAfterBreak="0">
    <w:nsid w:val="00000015"/>
    <w:multiLevelType w:val="singleLevel"/>
    <w:tmpl w:val="00000015"/>
    <w:name w:val="WW8Num40"/>
    <w:lvl w:ilvl="0">
      <w:start w:val="1"/>
      <w:numFmt w:val="lowerLetter"/>
      <w:lvlText w:val="%1)"/>
      <w:lvlJc w:val="left"/>
      <w:pPr>
        <w:tabs>
          <w:tab w:val="num" w:pos="0"/>
        </w:tabs>
        <w:ind w:left="1146" w:hanging="360"/>
      </w:pPr>
      <w:rPr>
        <w:rFonts w:ascii="Times New Roman" w:hAnsi="Times New Roman" w:cs="Times New Roman"/>
        <w:bCs/>
        <w:color w:val="000000"/>
        <w:sz w:val="24"/>
        <w:szCs w:val="24"/>
        <w:lang w:val="pl-PL"/>
      </w:rPr>
    </w:lvl>
  </w:abstractNum>
  <w:abstractNum w:abstractNumId="20" w15:restartNumberingAfterBreak="0">
    <w:nsid w:val="00000016"/>
    <w:multiLevelType w:val="singleLevel"/>
    <w:tmpl w:val="00000016"/>
    <w:name w:val="WW8Num41"/>
    <w:lvl w:ilvl="0">
      <w:start w:val="4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1" w15:restartNumberingAfterBreak="0">
    <w:nsid w:val="00000017"/>
    <w:multiLevelType w:val="singleLevel"/>
    <w:tmpl w:val="00000017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Times New Roman" w:hAnsi="Times New Roman" w:cs="Times New Roman" w:hint="default"/>
        <w:bCs/>
        <w:color w:val="000000"/>
        <w:sz w:val="24"/>
        <w:szCs w:val="24"/>
        <w:lang w:val="pl-PL"/>
      </w:rPr>
    </w:lvl>
  </w:abstractNum>
  <w:abstractNum w:abstractNumId="22" w15:restartNumberingAfterBreak="0">
    <w:nsid w:val="00000018"/>
    <w:multiLevelType w:val="singleLevel"/>
    <w:tmpl w:val="00000018"/>
    <w:name w:val="WW8Num4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  <w:rPr>
        <w:rFonts w:hint="default"/>
      </w:rPr>
    </w:lvl>
  </w:abstractNum>
  <w:abstractNum w:abstractNumId="23" w15:restartNumberingAfterBreak="0">
    <w:nsid w:val="00000019"/>
    <w:multiLevelType w:val="singleLevel"/>
    <w:tmpl w:val="00000019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color w:val="000000"/>
        <w:sz w:val="24"/>
        <w:szCs w:val="24"/>
        <w:lang w:val="pl-PL"/>
      </w:rPr>
    </w:lvl>
  </w:abstractNum>
  <w:abstractNum w:abstractNumId="24" w15:restartNumberingAfterBreak="0">
    <w:nsid w:val="0000001A"/>
    <w:multiLevelType w:val="singleLevel"/>
    <w:tmpl w:val="0000001A"/>
    <w:name w:val="WW8Num51"/>
    <w:lvl w:ilvl="0">
      <w:start w:val="1"/>
      <w:numFmt w:val="lowerLetter"/>
      <w:lvlText w:val="%1)"/>
      <w:lvlJc w:val="left"/>
      <w:pPr>
        <w:tabs>
          <w:tab w:val="num" w:pos="0"/>
        </w:tabs>
        <w:ind w:left="785" w:hanging="360"/>
      </w:pPr>
      <w:rPr>
        <w:rFonts w:ascii="Times New Roman" w:hAnsi="Times New Roman" w:cs="Times New Roman" w:hint="default"/>
        <w:bCs/>
        <w:color w:val="000000"/>
        <w:sz w:val="24"/>
        <w:szCs w:val="24"/>
        <w:lang w:val="pl-PL"/>
      </w:rPr>
    </w:lvl>
  </w:abstractNum>
  <w:abstractNum w:abstractNumId="25" w15:restartNumberingAfterBreak="0">
    <w:nsid w:val="0000001B"/>
    <w:multiLevelType w:val="singleLevel"/>
    <w:tmpl w:val="0000001B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Cs/>
        <w:color w:val="000000"/>
        <w:sz w:val="24"/>
        <w:szCs w:val="24"/>
        <w:lang w:val="pl-PL"/>
      </w:rPr>
    </w:lvl>
  </w:abstractNum>
  <w:abstractNum w:abstractNumId="26" w15:restartNumberingAfterBreak="0">
    <w:nsid w:val="00E17945"/>
    <w:multiLevelType w:val="multilevel"/>
    <w:tmpl w:val="0FDE254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bCs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)"/>
      <w:lvlJc w:val="left"/>
      <w:pPr>
        <w:ind w:left="1068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720" w:hanging="360"/>
      </w:pPr>
    </w:lvl>
    <w:lvl w:ilvl="5">
      <w:start w:val="1"/>
      <w:numFmt w:val="lowerLetter"/>
      <w:lvlText w:val="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00EE4760"/>
    <w:multiLevelType w:val="hybridMultilevel"/>
    <w:tmpl w:val="74267768"/>
    <w:lvl w:ilvl="0" w:tplc="73A63E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0F96DEE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01943CEA"/>
    <w:multiLevelType w:val="hybridMultilevel"/>
    <w:tmpl w:val="4A1EB5E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02535DF9"/>
    <w:multiLevelType w:val="hybridMultilevel"/>
    <w:tmpl w:val="B8B45C0E"/>
    <w:lvl w:ilvl="0" w:tplc="0415000F">
      <w:start w:val="1"/>
      <w:numFmt w:val="decimal"/>
      <w:lvlText w:val="%1."/>
      <w:lvlJc w:val="left"/>
      <w:pPr>
        <w:ind w:left="2136" w:hanging="360"/>
      </w:pPr>
    </w:lvl>
    <w:lvl w:ilvl="1" w:tplc="04150011">
      <w:start w:val="1"/>
      <w:numFmt w:val="decimal"/>
      <w:lvlText w:val="%2)"/>
      <w:lvlJc w:val="left"/>
      <w:pPr>
        <w:ind w:left="360" w:hanging="360"/>
      </w:pPr>
    </w:lvl>
    <w:lvl w:ilvl="2" w:tplc="FFFFFFFF" w:tentative="1">
      <w:start w:val="1"/>
      <w:numFmt w:val="lowerRoman"/>
      <w:lvlText w:val="%3."/>
      <w:lvlJc w:val="right"/>
      <w:pPr>
        <w:ind w:left="3576" w:hanging="180"/>
      </w:pPr>
    </w:lvl>
    <w:lvl w:ilvl="3" w:tplc="FFFFFFFF" w:tentative="1">
      <w:start w:val="1"/>
      <w:numFmt w:val="decimal"/>
      <w:lvlText w:val="%4."/>
      <w:lvlJc w:val="left"/>
      <w:pPr>
        <w:ind w:left="4296" w:hanging="360"/>
      </w:pPr>
    </w:lvl>
    <w:lvl w:ilvl="4" w:tplc="FFFFFFFF" w:tentative="1">
      <w:start w:val="1"/>
      <w:numFmt w:val="lowerLetter"/>
      <w:lvlText w:val="%5."/>
      <w:lvlJc w:val="left"/>
      <w:pPr>
        <w:ind w:left="5016" w:hanging="360"/>
      </w:pPr>
    </w:lvl>
    <w:lvl w:ilvl="5" w:tplc="FFFFFFFF" w:tentative="1">
      <w:start w:val="1"/>
      <w:numFmt w:val="lowerRoman"/>
      <w:lvlText w:val="%6."/>
      <w:lvlJc w:val="right"/>
      <w:pPr>
        <w:ind w:left="5736" w:hanging="180"/>
      </w:pPr>
    </w:lvl>
    <w:lvl w:ilvl="6" w:tplc="FFFFFFFF" w:tentative="1">
      <w:start w:val="1"/>
      <w:numFmt w:val="decimal"/>
      <w:lvlText w:val="%7."/>
      <w:lvlJc w:val="left"/>
      <w:pPr>
        <w:ind w:left="6456" w:hanging="360"/>
      </w:pPr>
    </w:lvl>
    <w:lvl w:ilvl="7" w:tplc="FFFFFFFF" w:tentative="1">
      <w:start w:val="1"/>
      <w:numFmt w:val="lowerLetter"/>
      <w:lvlText w:val="%8."/>
      <w:lvlJc w:val="left"/>
      <w:pPr>
        <w:ind w:left="7176" w:hanging="360"/>
      </w:pPr>
    </w:lvl>
    <w:lvl w:ilvl="8" w:tplc="FFFFFFFF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1" w15:restartNumberingAfterBreak="0">
    <w:nsid w:val="04CB03FA"/>
    <w:multiLevelType w:val="hybridMultilevel"/>
    <w:tmpl w:val="DC94A00C"/>
    <w:lvl w:ilvl="0" w:tplc="6F4AC5F2">
      <w:start w:val="1"/>
      <w:numFmt w:val="decimal"/>
      <w:lvlText w:val="%1)"/>
      <w:lvlJc w:val="left"/>
      <w:pPr>
        <w:ind w:left="1776" w:hanging="360"/>
      </w:pPr>
      <w:rPr>
        <w:rFonts w:ascii="Century Gothic" w:eastAsia="Times New Roman" w:hAnsi="Century Gothic" w:cs="Times New Roman" w:hint="default"/>
      </w:rPr>
    </w:lvl>
    <w:lvl w:ilvl="1" w:tplc="04150017">
      <w:start w:val="1"/>
      <w:numFmt w:val="lowerLetter"/>
      <w:lvlText w:val="%2)"/>
      <w:lvlJc w:val="left"/>
      <w:pPr>
        <w:ind w:left="1776" w:hanging="360"/>
      </w:pPr>
    </w:lvl>
    <w:lvl w:ilvl="2" w:tplc="FFFFFFFF" w:tentative="1">
      <w:start w:val="1"/>
      <w:numFmt w:val="lowerRoman"/>
      <w:lvlText w:val="%3."/>
      <w:lvlJc w:val="right"/>
      <w:pPr>
        <w:ind w:left="3216" w:hanging="180"/>
      </w:pPr>
    </w:lvl>
    <w:lvl w:ilvl="3" w:tplc="FFFFFFFF" w:tentative="1">
      <w:start w:val="1"/>
      <w:numFmt w:val="decimal"/>
      <w:lvlText w:val="%4."/>
      <w:lvlJc w:val="left"/>
      <w:pPr>
        <w:ind w:left="3936" w:hanging="360"/>
      </w:pPr>
    </w:lvl>
    <w:lvl w:ilvl="4" w:tplc="FFFFFFFF" w:tentative="1">
      <w:start w:val="1"/>
      <w:numFmt w:val="lowerLetter"/>
      <w:lvlText w:val="%5."/>
      <w:lvlJc w:val="left"/>
      <w:pPr>
        <w:ind w:left="4656" w:hanging="360"/>
      </w:pPr>
    </w:lvl>
    <w:lvl w:ilvl="5" w:tplc="FFFFFFFF" w:tentative="1">
      <w:start w:val="1"/>
      <w:numFmt w:val="lowerRoman"/>
      <w:lvlText w:val="%6."/>
      <w:lvlJc w:val="right"/>
      <w:pPr>
        <w:ind w:left="5376" w:hanging="180"/>
      </w:pPr>
    </w:lvl>
    <w:lvl w:ilvl="6" w:tplc="FFFFFFFF" w:tentative="1">
      <w:start w:val="1"/>
      <w:numFmt w:val="decimal"/>
      <w:lvlText w:val="%7."/>
      <w:lvlJc w:val="left"/>
      <w:pPr>
        <w:ind w:left="6096" w:hanging="360"/>
      </w:pPr>
    </w:lvl>
    <w:lvl w:ilvl="7" w:tplc="FFFFFFFF" w:tentative="1">
      <w:start w:val="1"/>
      <w:numFmt w:val="lowerLetter"/>
      <w:lvlText w:val="%8."/>
      <w:lvlJc w:val="left"/>
      <w:pPr>
        <w:ind w:left="6816" w:hanging="360"/>
      </w:pPr>
    </w:lvl>
    <w:lvl w:ilvl="8" w:tplc="FFFFFFFF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2" w15:restartNumberingAfterBreak="0">
    <w:nsid w:val="05122BFC"/>
    <w:multiLevelType w:val="hybridMultilevel"/>
    <w:tmpl w:val="5DA4DC5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05BA5861"/>
    <w:multiLevelType w:val="hybridMultilevel"/>
    <w:tmpl w:val="5DBE97E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204EB2D0">
      <w:start w:val="1"/>
      <w:numFmt w:val="decimal"/>
      <w:lvlText w:val="%4."/>
      <w:lvlJc w:val="left"/>
      <w:pPr>
        <w:ind w:left="3240" w:hanging="360"/>
      </w:pPr>
      <w:rPr>
        <w:b w:val="0"/>
        <w:bCs/>
        <w:color w:val="auto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062F61DB"/>
    <w:multiLevelType w:val="multilevel"/>
    <w:tmpl w:val="96723A7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bCs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)"/>
      <w:lvlJc w:val="left"/>
      <w:pPr>
        <w:ind w:left="1068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06341DCB"/>
    <w:multiLevelType w:val="multilevel"/>
    <w:tmpl w:val="F9C6DF8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bCs w:val="0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)"/>
      <w:lvlJc w:val="left"/>
      <w:pPr>
        <w:ind w:left="106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0649463E"/>
    <w:multiLevelType w:val="multilevel"/>
    <w:tmpl w:val="481023D0"/>
    <w:styleLink w:val="Biecalista3"/>
    <w:lvl w:ilvl="0">
      <w:start w:val="1"/>
      <w:numFmt w:val="decimal"/>
      <w:lvlText w:val="%1."/>
      <w:lvlJc w:val="left"/>
      <w:pPr>
        <w:ind w:left="360" w:hanging="360"/>
      </w:pPr>
      <w:rPr>
        <w:rFonts w:ascii="Century Gothic" w:eastAsia="Times New Roman" w:hAnsi="Century Gothic" w:cs="Times New Roman"/>
        <w:i w:val="0"/>
        <w:iCs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06DF54C0"/>
    <w:multiLevelType w:val="hybridMultilevel"/>
    <w:tmpl w:val="2CBEE4F2"/>
    <w:lvl w:ilvl="0" w:tplc="5EC4DC4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0A2E43DD"/>
    <w:multiLevelType w:val="multilevel"/>
    <w:tmpl w:val="4D66CD7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2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0B6013F0"/>
    <w:multiLevelType w:val="hybridMultilevel"/>
    <w:tmpl w:val="5E3EEF6E"/>
    <w:lvl w:ilvl="0" w:tplc="04150011">
      <w:start w:val="1"/>
      <w:numFmt w:val="decimal"/>
      <w:lvlText w:val="%1)"/>
      <w:lvlJc w:val="left"/>
      <w:pPr>
        <w:ind w:left="1788" w:hanging="360"/>
      </w:pPr>
    </w:lvl>
    <w:lvl w:ilvl="1" w:tplc="FFFFFFFF">
      <w:start w:val="1"/>
      <w:numFmt w:val="lowerLetter"/>
      <w:lvlText w:val="%2)"/>
      <w:lvlJc w:val="left"/>
      <w:pPr>
        <w:ind w:left="2136" w:hanging="360"/>
      </w:pPr>
    </w:lvl>
    <w:lvl w:ilvl="2" w:tplc="FFFFFFFF" w:tentative="1">
      <w:start w:val="1"/>
      <w:numFmt w:val="lowerRoman"/>
      <w:lvlText w:val="%3."/>
      <w:lvlJc w:val="right"/>
      <w:pPr>
        <w:ind w:left="3228" w:hanging="180"/>
      </w:pPr>
    </w:lvl>
    <w:lvl w:ilvl="3" w:tplc="FFFFFFFF" w:tentative="1">
      <w:start w:val="1"/>
      <w:numFmt w:val="decimal"/>
      <w:lvlText w:val="%4."/>
      <w:lvlJc w:val="left"/>
      <w:pPr>
        <w:ind w:left="3948" w:hanging="360"/>
      </w:pPr>
    </w:lvl>
    <w:lvl w:ilvl="4" w:tplc="FFFFFFFF" w:tentative="1">
      <w:start w:val="1"/>
      <w:numFmt w:val="lowerLetter"/>
      <w:lvlText w:val="%5."/>
      <w:lvlJc w:val="left"/>
      <w:pPr>
        <w:ind w:left="4668" w:hanging="360"/>
      </w:pPr>
    </w:lvl>
    <w:lvl w:ilvl="5" w:tplc="FFFFFFFF" w:tentative="1">
      <w:start w:val="1"/>
      <w:numFmt w:val="lowerRoman"/>
      <w:lvlText w:val="%6."/>
      <w:lvlJc w:val="right"/>
      <w:pPr>
        <w:ind w:left="5388" w:hanging="180"/>
      </w:pPr>
    </w:lvl>
    <w:lvl w:ilvl="6" w:tplc="FFFFFFFF" w:tentative="1">
      <w:start w:val="1"/>
      <w:numFmt w:val="decimal"/>
      <w:lvlText w:val="%7."/>
      <w:lvlJc w:val="left"/>
      <w:pPr>
        <w:ind w:left="6108" w:hanging="360"/>
      </w:pPr>
    </w:lvl>
    <w:lvl w:ilvl="7" w:tplc="FFFFFFFF" w:tentative="1">
      <w:start w:val="1"/>
      <w:numFmt w:val="lowerLetter"/>
      <w:lvlText w:val="%8."/>
      <w:lvlJc w:val="left"/>
      <w:pPr>
        <w:ind w:left="6828" w:hanging="360"/>
      </w:pPr>
    </w:lvl>
    <w:lvl w:ilvl="8" w:tplc="FFFFFFFF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40" w15:restartNumberingAfterBreak="0">
    <w:nsid w:val="0D2045FD"/>
    <w:multiLevelType w:val="multilevel"/>
    <w:tmpl w:val="627CC62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bCs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)"/>
      <w:lvlJc w:val="left"/>
      <w:pPr>
        <w:ind w:left="1068" w:hanging="360"/>
      </w:pPr>
      <w:rPr>
        <w:rFonts w:hint="default"/>
      </w:rPr>
    </w:lvl>
    <w:lvl w:ilvl="4">
      <w:start w:val="9"/>
      <w:numFmt w:val="decimal"/>
      <w:lvlText w:val="%5."/>
      <w:lvlJc w:val="left"/>
      <w:pPr>
        <w:ind w:left="1211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0D3D1E31"/>
    <w:multiLevelType w:val="hybridMultilevel"/>
    <w:tmpl w:val="C6124DB6"/>
    <w:lvl w:ilvl="0" w:tplc="BD26F7F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0D8A265B"/>
    <w:multiLevelType w:val="hybridMultilevel"/>
    <w:tmpl w:val="89AE3A5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0DB16C5B"/>
    <w:multiLevelType w:val="hybridMultilevel"/>
    <w:tmpl w:val="B608010A"/>
    <w:lvl w:ilvl="0" w:tplc="1562CA5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50017">
      <w:start w:val="1"/>
      <w:numFmt w:val="lowerLetter"/>
      <w:lvlText w:val="%2)"/>
      <w:lvlJc w:val="left"/>
      <w:pPr>
        <w:ind w:left="1362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0E120689"/>
    <w:multiLevelType w:val="multilevel"/>
    <w:tmpl w:val="877AB8E0"/>
    <w:lvl w:ilvl="0">
      <w:start w:val="2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bCs w:val="0"/>
      </w:rPr>
    </w:lvl>
    <w:lvl w:ilvl="1">
      <w:start w:val="3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06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5" w15:restartNumberingAfterBreak="0">
    <w:nsid w:val="0F600BE7"/>
    <w:multiLevelType w:val="hybridMultilevel"/>
    <w:tmpl w:val="87369B1E"/>
    <w:lvl w:ilvl="0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6" w15:restartNumberingAfterBreak="0">
    <w:nsid w:val="10925416"/>
    <w:multiLevelType w:val="multilevel"/>
    <w:tmpl w:val="2CC6F89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decimal"/>
      <w:lvlText w:val="%9)"/>
      <w:lvlJc w:val="left"/>
      <w:pPr>
        <w:ind w:left="3240" w:hanging="360"/>
      </w:pPr>
      <w:rPr>
        <w:rFonts w:hint="default"/>
      </w:rPr>
    </w:lvl>
  </w:abstractNum>
  <w:abstractNum w:abstractNumId="47" w15:restartNumberingAfterBreak="0">
    <w:nsid w:val="17181858"/>
    <w:multiLevelType w:val="hybridMultilevel"/>
    <w:tmpl w:val="22161ACC"/>
    <w:lvl w:ilvl="0" w:tplc="8CBEB68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438" w:hanging="360"/>
      </w:pPr>
    </w:lvl>
    <w:lvl w:ilvl="2" w:tplc="0415001B" w:tentative="1">
      <w:start w:val="1"/>
      <w:numFmt w:val="lowerRoman"/>
      <w:lvlText w:val="%3."/>
      <w:lvlJc w:val="right"/>
      <w:pPr>
        <w:ind w:left="1158" w:hanging="180"/>
      </w:pPr>
    </w:lvl>
    <w:lvl w:ilvl="3" w:tplc="0415000F" w:tentative="1">
      <w:start w:val="1"/>
      <w:numFmt w:val="decimal"/>
      <w:lvlText w:val="%4."/>
      <w:lvlJc w:val="left"/>
      <w:pPr>
        <w:ind w:left="1878" w:hanging="360"/>
      </w:pPr>
    </w:lvl>
    <w:lvl w:ilvl="4" w:tplc="04150019" w:tentative="1">
      <w:start w:val="1"/>
      <w:numFmt w:val="lowerLetter"/>
      <w:lvlText w:val="%5."/>
      <w:lvlJc w:val="left"/>
      <w:pPr>
        <w:ind w:left="2598" w:hanging="360"/>
      </w:pPr>
    </w:lvl>
    <w:lvl w:ilvl="5" w:tplc="0415001B" w:tentative="1">
      <w:start w:val="1"/>
      <w:numFmt w:val="lowerRoman"/>
      <w:lvlText w:val="%6."/>
      <w:lvlJc w:val="right"/>
      <w:pPr>
        <w:ind w:left="3318" w:hanging="180"/>
      </w:pPr>
    </w:lvl>
    <w:lvl w:ilvl="6" w:tplc="0415000F">
      <w:start w:val="1"/>
      <w:numFmt w:val="decimal"/>
      <w:lvlText w:val="%7."/>
      <w:lvlJc w:val="left"/>
      <w:pPr>
        <w:ind w:left="4038" w:hanging="360"/>
      </w:pPr>
    </w:lvl>
    <w:lvl w:ilvl="7" w:tplc="04150019" w:tentative="1">
      <w:start w:val="1"/>
      <w:numFmt w:val="lowerLetter"/>
      <w:lvlText w:val="%8."/>
      <w:lvlJc w:val="left"/>
      <w:pPr>
        <w:ind w:left="4758" w:hanging="360"/>
      </w:pPr>
    </w:lvl>
    <w:lvl w:ilvl="8" w:tplc="0415001B" w:tentative="1">
      <w:start w:val="1"/>
      <w:numFmt w:val="lowerRoman"/>
      <w:lvlText w:val="%9."/>
      <w:lvlJc w:val="right"/>
      <w:pPr>
        <w:ind w:left="5478" w:hanging="180"/>
      </w:pPr>
    </w:lvl>
  </w:abstractNum>
  <w:abstractNum w:abstractNumId="48" w15:restartNumberingAfterBreak="0">
    <w:nsid w:val="173D2DED"/>
    <w:multiLevelType w:val="multilevel"/>
    <w:tmpl w:val="B01EF3D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bCs w:val="0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)"/>
      <w:lvlJc w:val="left"/>
      <w:pPr>
        <w:ind w:left="106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9" w15:restartNumberingAfterBreak="0">
    <w:nsid w:val="173E4BD4"/>
    <w:multiLevelType w:val="hybridMultilevel"/>
    <w:tmpl w:val="86E812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17903508"/>
    <w:multiLevelType w:val="hybridMultilevel"/>
    <w:tmpl w:val="B630ED6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ind w:left="348" w:hanging="696"/>
      </w:pPr>
      <w:rPr>
        <w:rFonts w:hint="default"/>
      </w:rPr>
    </w:lvl>
    <w:lvl w:ilvl="2" w:tplc="59D0EC40">
      <w:start w:val="1"/>
      <w:numFmt w:val="decimal"/>
      <w:lvlText w:val="%3)"/>
      <w:lvlJc w:val="left"/>
      <w:pPr>
        <w:ind w:left="912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ind w:left="1452" w:hanging="360"/>
      </w:pPr>
    </w:lvl>
    <w:lvl w:ilvl="4" w:tplc="FFFFFFFF" w:tentative="1">
      <w:start w:val="1"/>
      <w:numFmt w:val="lowerLetter"/>
      <w:lvlText w:val="%5."/>
      <w:lvlJc w:val="left"/>
      <w:pPr>
        <w:ind w:left="2172" w:hanging="360"/>
      </w:pPr>
    </w:lvl>
    <w:lvl w:ilvl="5" w:tplc="FFFFFFFF" w:tentative="1">
      <w:start w:val="1"/>
      <w:numFmt w:val="lowerRoman"/>
      <w:lvlText w:val="%6."/>
      <w:lvlJc w:val="right"/>
      <w:pPr>
        <w:ind w:left="2892" w:hanging="180"/>
      </w:pPr>
    </w:lvl>
    <w:lvl w:ilvl="6" w:tplc="FFFFFFFF" w:tentative="1">
      <w:start w:val="1"/>
      <w:numFmt w:val="decimal"/>
      <w:lvlText w:val="%7."/>
      <w:lvlJc w:val="left"/>
      <w:pPr>
        <w:ind w:left="3612" w:hanging="360"/>
      </w:pPr>
    </w:lvl>
    <w:lvl w:ilvl="7" w:tplc="FFFFFFFF" w:tentative="1">
      <w:start w:val="1"/>
      <w:numFmt w:val="lowerLetter"/>
      <w:lvlText w:val="%8."/>
      <w:lvlJc w:val="left"/>
      <w:pPr>
        <w:ind w:left="4332" w:hanging="360"/>
      </w:pPr>
    </w:lvl>
    <w:lvl w:ilvl="8" w:tplc="FFFFFFFF" w:tentative="1">
      <w:start w:val="1"/>
      <w:numFmt w:val="lowerRoman"/>
      <w:lvlText w:val="%9."/>
      <w:lvlJc w:val="right"/>
      <w:pPr>
        <w:ind w:left="5052" w:hanging="180"/>
      </w:pPr>
    </w:lvl>
  </w:abstractNum>
  <w:abstractNum w:abstractNumId="51" w15:restartNumberingAfterBreak="0">
    <w:nsid w:val="17B2332D"/>
    <w:multiLevelType w:val="hybridMultilevel"/>
    <w:tmpl w:val="2370064E"/>
    <w:lvl w:ilvl="0" w:tplc="69042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17CE7A6B"/>
    <w:multiLevelType w:val="hybridMultilevel"/>
    <w:tmpl w:val="86086E7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  <w:iCs w:val="0"/>
      </w:rPr>
    </w:lvl>
    <w:lvl w:ilvl="1" w:tplc="FFFFFFFF">
      <w:start w:val="1"/>
      <w:numFmt w:val="decimal"/>
      <w:lvlText w:val="%2)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18133E84"/>
    <w:multiLevelType w:val="hybridMultilevel"/>
    <w:tmpl w:val="2788D98C"/>
    <w:lvl w:ilvl="0" w:tplc="4154A520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2E2BEC6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4" w15:restartNumberingAfterBreak="0">
    <w:nsid w:val="18176313"/>
    <w:multiLevelType w:val="multilevel"/>
    <w:tmpl w:val="9738C21C"/>
    <w:lvl w:ilvl="0">
      <w:start w:val="2"/>
      <w:numFmt w:val="decimal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>
      <w:start w:val="3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36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21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5" w15:restartNumberingAfterBreak="0">
    <w:nsid w:val="19FF08F2"/>
    <w:multiLevelType w:val="hybridMultilevel"/>
    <w:tmpl w:val="BD54B116"/>
    <w:lvl w:ilvl="0" w:tplc="0A8E293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04150017">
      <w:start w:val="1"/>
      <w:numFmt w:val="lowerLetter"/>
      <w:lvlText w:val="%3)"/>
      <w:lvlJc w:val="left"/>
      <w:pPr>
        <w:ind w:left="2496" w:hanging="36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1B76228F"/>
    <w:multiLevelType w:val="hybridMultilevel"/>
    <w:tmpl w:val="D4F44FC4"/>
    <w:lvl w:ilvl="0" w:tplc="04150011">
      <w:start w:val="1"/>
      <w:numFmt w:val="decimal"/>
      <w:lvlText w:val="%1)"/>
      <w:lvlJc w:val="left"/>
      <w:pPr>
        <w:ind w:left="3240" w:hanging="360"/>
      </w:pPr>
    </w:lvl>
    <w:lvl w:ilvl="1" w:tplc="FFFFFFFF" w:tentative="1">
      <w:start w:val="1"/>
      <w:numFmt w:val="lowerLetter"/>
      <w:lvlText w:val="%2."/>
      <w:lvlJc w:val="left"/>
      <w:pPr>
        <w:ind w:left="3960" w:hanging="360"/>
      </w:pPr>
    </w:lvl>
    <w:lvl w:ilvl="2" w:tplc="FFFFFFFF" w:tentative="1">
      <w:start w:val="1"/>
      <w:numFmt w:val="lowerRoman"/>
      <w:lvlText w:val="%3."/>
      <w:lvlJc w:val="right"/>
      <w:pPr>
        <w:ind w:left="4680" w:hanging="180"/>
      </w:pPr>
    </w:lvl>
    <w:lvl w:ilvl="3" w:tplc="FFFFFFFF" w:tentative="1">
      <w:start w:val="1"/>
      <w:numFmt w:val="decimal"/>
      <w:lvlText w:val="%4."/>
      <w:lvlJc w:val="left"/>
      <w:pPr>
        <w:ind w:left="5400" w:hanging="360"/>
      </w:pPr>
    </w:lvl>
    <w:lvl w:ilvl="4" w:tplc="FFFFFFFF" w:tentative="1">
      <w:start w:val="1"/>
      <w:numFmt w:val="lowerLetter"/>
      <w:lvlText w:val="%5."/>
      <w:lvlJc w:val="left"/>
      <w:pPr>
        <w:ind w:left="6120" w:hanging="360"/>
      </w:pPr>
    </w:lvl>
    <w:lvl w:ilvl="5" w:tplc="FFFFFFFF" w:tentative="1">
      <w:start w:val="1"/>
      <w:numFmt w:val="lowerRoman"/>
      <w:lvlText w:val="%6."/>
      <w:lvlJc w:val="right"/>
      <w:pPr>
        <w:ind w:left="6840" w:hanging="180"/>
      </w:pPr>
    </w:lvl>
    <w:lvl w:ilvl="6" w:tplc="FFFFFFFF" w:tentative="1">
      <w:start w:val="1"/>
      <w:numFmt w:val="decimal"/>
      <w:lvlText w:val="%7."/>
      <w:lvlJc w:val="left"/>
      <w:pPr>
        <w:ind w:left="7560" w:hanging="360"/>
      </w:pPr>
    </w:lvl>
    <w:lvl w:ilvl="7" w:tplc="FFFFFFFF" w:tentative="1">
      <w:start w:val="1"/>
      <w:numFmt w:val="lowerLetter"/>
      <w:lvlText w:val="%8."/>
      <w:lvlJc w:val="left"/>
      <w:pPr>
        <w:ind w:left="8280" w:hanging="360"/>
      </w:pPr>
    </w:lvl>
    <w:lvl w:ilvl="8" w:tplc="FFFFFFFF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57" w15:restartNumberingAfterBreak="0">
    <w:nsid w:val="1BD04260"/>
    <w:multiLevelType w:val="multilevel"/>
    <w:tmpl w:val="B776BEA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lowerLetter"/>
      <w:lvlText w:val="%4)"/>
      <w:lvlJc w:val="left"/>
      <w:pPr>
        <w:ind w:left="2136" w:hanging="360"/>
      </w:pPr>
    </w:lvl>
    <w:lvl w:ilvl="4">
      <w:start w:val="1"/>
      <w:numFmt w:val="lowerLetter"/>
      <w:lvlText w:val="%5)"/>
      <w:lvlJc w:val="left"/>
      <w:pPr>
        <w:ind w:left="2136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8" w15:restartNumberingAfterBreak="0">
    <w:nsid w:val="1BF11D99"/>
    <w:multiLevelType w:val="multilevel"/>
    <w:tmpl w:val="8A1CF656"/>
    <w:lvl w:ilvl="0">
      <w:start w:val="1"/>
      <w:numFmt w:val="decimal"/>
      <w:lvlText w:val="%1)"/>
      <w:lvlJc w:val="left"/>
      <w:pPr>
        <w:ind w:left="360" w:hanging="360"/>
      </w:pPr>
      <w:rPr>
        <w:b/>
        <w:bCs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decimal"/>
      <w:lvlText w:val="%4)"/>
      <w:lvlJc w:val="left"/>
      <w:pPr>
        <w:ind w:left="360" w:hanging="360"/>
      </w:pPr>
    </w:lvl>
    <w:lvl w:ilvl="4">
      <w:start w:val="1"/>
      <w:numFmt w:val="lowerLetter"/>
      <w:lvlText w:val="%5)"/>
      <w:lvlJc w:val="left"/>
      <w:pPr>
        <w:ind w:left="1211" w:hanging="360"/>
      </w:pPr>
    </w:lvl>
    <w:lvl w:ilvl="5">
      <w:start w:val="1"/>
      <w:numFmt w:val="lowerRoman"/>
      <w:lvlText w:val="%6."/>
      <w:lvlJc w:val="righ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9" w15:restartNumberingAfterBreak="0">
    <w:nsid w:val="1DD64A67"/>
    <w:multiLevelType w:val="multilevel"/>
    <w:tmpl w:val="F3767AD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bCs w:val="0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decimal"/>
      <w:lvlText w:val="%4)"/>
      <w:lvlJc w:val="left"/>
      <w:pPr>
        <w:ind w:left="106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0" w15:restartNumberingAfterBreak="0">
    <w:nsid w:val="1DF32FEE"/>
    <w:multiLevelType w:val="multilevel"/>
    <w:tmpl w:val="B922D422"/>
    <w:lvl w:ilvl="0">
      <w:start w:val="2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bCs w:val="0"/>
      </w:rPr>
    </w:lvl>
    <w:lvl w:ilvl="1">
      <w:start w:val="2"/>
      <w:numFmt w:val="decimal"/>
      <w:lvlText w:val="%2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2">
      <w:start w:val="5"/>
      <w:numFmt w:val="decimal"/>
      <w:lvlText w:val="%3)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)"/>
      <w:lvlJc w:val="left"/>
      <w:pPr>
        <w:ind w:left="1068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5">
      <w:start w:val="1"/>
      <w:numFmt w:val="lowerLetter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1" w15:restartNumberingAfterBreak="0">
    <w:nsid w:val="1E4E488D"/>
    <w:multiLevelType w:val="hybridMultilevel"/>
    <w:tmpl w:val="2B3C1F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1">
      <w:start w:val="1"/>
      <w:numFmt w:val="decimal"/>
      <w:lvlText w:val="%2)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 w15:restartNumberingAfterBreak="0">
    <w:nsid w:val="20290AB6"/>
    <w:multiLevelType w:val="hybridMultilevel"/>
    <w:tmpl w:val="476429B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20367CCE"/>
    <w:multiLevelType w:val="hybridMultilevel"/>
    <w:tmpl w:val="6F56A1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12549C5"/>
    <w:multiLevelType w:val="hybridMultilevel"/>
    <w:tmpl w:val="919A5712"/>
    <w:lvl w:ilvl="0" w:tplc="04150017">
      <w:start w:val="1"/>
      <w:numFmt w:val="lowerLetter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5" w15:restartNumberingAfterBreak="0">
    <w:nsid w:val="21392F00"/>
    <w:multiLevelType w:val="multilevel"/>
    <w:tmpl w:val="7D943AF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bCs w:val="0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)"/>
      <w:lvlJc w:val="left"/>
      <w:pPr>
        <w:ind w:left="106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6" w15:restartNumberingAfterBreak="0">
    <w:nsid w:val="21810A1C"/>
    <w:multiLevelType w:val="hybridMultilevel"/>
    <w:tmpl w:val="FEE08D88"/>
    <w:lvl w:ilvl="0" w:tplc="EC22663E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2096C1E"/>
    <w:multiLevelType w:val="hybridMultilevel"/>
    <w:tmpl w:val="56706C3C"/>
    <w:lvl w:ilvl="0" w:tplc="FFFFFFFF">
      <w:start w:val="1"/>
      <w:numFmt w:val="lowerLetter"/>
      <w:lvlText w:val="%1)"/>
      <w:lvlJc w:val="left"/>
      <w:pPr>
        <w:ind w:left="1713" w:hanging="360"/>
      </w:pPr>
    </w:lvl>
    <w:lvl w:ilvl="1" w:tplc="FFFFFFFF" w:tentative="1">
      <w:start w:val="1"/>
      <w:numFmt w:val="lowerLetter"/>
      <w:lvlText w:val="%2."/>
      <w:lvlJc w:val="left"/>
      <w:pPr>
        <w:ind w:left="2433" w:hanging="360"/>
      </w:pPr>
    </w:lvl>
    <w:lvl w:ilvl="2" w:tplc="04150017">
      <w:start w:val="1"/>
      <w:numFmt w:val="lowerLetter"/>
      <w:lvlText w:val="%3)"/>
      <w:lvlJc w:val="left"/>
      <w:pPr>
        <w:ind w:left="264" w:hanging="360"/>
      </w:pPr>
    </w:lvl>
    <w:lvl w:ilvl="3" w:tplc="FFFFFFFF" w:tentative="1">
      <w:start w:val="1"/>
      <w:numFmt w:val="decimal"/>
      <w:lvlText w:val="%4."/>
      <w:lvlJc w:val="left"/>
      <w:pPr>
        <w:ind w:left="3873" w:hanging="360"/>
      </w:pPr>
    </w:lvl>
    <w:lvl w:ilvl="4" w:tplc="FFFFFFFF" w:tentative="1">
      <w:start w:val="1"/>
      <w:numFmt w:val="lowerLetter"/>
      <w:lvlText w:val="%5."/>
      <w:lvlJc w:val="left"/>
      <w:pPr>
        <w:ind w:left="4593" w:hanging="360"/>
      </w:pPr>
    </w:lvl>
    <w:lvl w:ilvl="5" w:tplc="FFFFFFFF" w:tentative="1">
      <w:start w:val="1"/>
      <w:numFmt w:val="lowerRoman"/>
      <w:lvlText w:val="%6."/>
      <w:lvlJc w:val="right"/>
      <w:pPr>
        <w:ind w:left="5313" w:hanging="180"/>
      </w:pPr>
    </w:lvl>
    <w:lvl w:ilvl="6" w:tplc="FFFFFFFF" w:tentative="1">
      <w:start w:val="1"/>
      <w:numFmt w:val="decimal"/>
      <w:lvlText w:val="%7."/>
      <w:lvlJc w:val="left"/>
      <w:pPr>
        <w:ind w:left="6033" w:hanging="360"/>
      </w:pPr>
    </w:lvl>
    <w:lvl w:ilvl="7" w:tplc="FFFFFFFF" w:tentative="1">
      <w:start w:val="1"/>
      <w:numFmt w:val="lowerLetter"/>
      <w:lvlText w:val="%8."/>
      <w:lvlJc w:val="left"/>
      <w:pPr>
        <w:ind w:left="6753" w:hanging="360"/>
      </w:pPr>
    </w:lvl>
    <w:lvl w:ilvl="8" w:tplc="FFFFFFFF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8" w15:restartNumberingAfterBreak="0">
    <w:nsid w:val="229D2AB0"/>
    <w:multiLevelType w:val="hybridMultilevel"/>
    <w:tmpl w:val="C084200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25014F1A"/>
    <w:multiLevelType w:val="multilevel"/>
    <w:tmpl w:val="A052D29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lowerRoman"/>
      <w:lvlText w:val="%4."/>
      <w:lvlJc w:val="righ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i w:val="0"/>
        <w:iCs w:val="0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0" w15:restartNumberingAfterBreak="0">
    <w:nsid w:val="25A265E5"/>
    <w:multiLevelType w:val="hybridMultilevel"/>
    <w:tmpl w:val="AEBAC5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25EB505E"/>
    <w:multiLevelType w:val="multilevel"/>
    <w:tmpl w:val="96723A7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bCs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)"/>
      <w:lvlJc w:val="left"/>
      <w:pPr>
        <w:ind w:left="1068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2" w15:restartNumberingAfterBreak="0">
    <w:nsid w:val="26676F26"/>
    <w:multiLevelType w:val="hybridMultilevel"/>
    <w:tmpl w:val="487C4326"/>
    <w:lvl w:ilvl="0" w:tplc="E6A269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3" w15:restartNumberingAfterBreak="0">
    <w:nsid w:val="27522762"/>
    <w:multiLevelType w:val="hybridMultilevel"/>
    <w:tmpl w:val="324022EE"/>
    <w:lvl w:ilvl="0" w:tplc="E6A269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4" w15:restartNumberingAfterBreak="0">
    <w:nsid w:val="275E0AB6"/>
    <w:multiLevelType w:val="hybridMultilevel"/>
    <w:tmpl w:val="574C766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276E73B9"/>
    <w:multiLevelType w:val="hybridMultilevel"/>
    <w:tmpl w:val="AED4985E"/>
    <w:lvl w:ilvl="0" w:tplc="71EE12B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6" w15:restartNumberingAfterBreak="0">
    <w:nsid w:val="27AA5E08"/>
    <w:multiLevelType w:val="hybridMultilevel"/>
    <w:tmpl w:val="610431FA"/>
    <w:lvl w:ilvl="0" w:tplc="5B9C099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27B45D5E"/>
    <w:multiLevelType w:val="hybridMultilevel"/>
    <w:tmpl w:val="41E698DA"/>
    <w:lvl w:ilvl="0" w:tplc="3F620A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27F3529D"/>
    <w:multiLevelType w:val="hybridMultilevel"/>
    <w:tmpl w:val="A7109428"/>
    <w:lvl w:ilvl="0" w:tplc="55D8C9FA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1">
      <w:start w:val="1"/>
      <w:numFmt w:val="decimal"/>
      <w:lvlText w:val="%2)"/>
      <w:lvlJc w:val="left"/>
      <w:pPr>
        <w:ind w:left="36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 w15:restartNumberingAfterBreak="0">
    <w:nsid w:val="2A0D009C"/>
    <w:multiLevelType w:val="hybridMultilevel"/>
    <w:tmpl w:val="4020788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 w15:restartNumberingAfterBreak="0">
    <w:nsid w:val="2BDE322D"/>
    <w:multiLevelType w:val="multilevel"/>
    <w:tmpl w:val="78F82BB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%5)"/>
      <w:lvlJc w:val="left"/>
      <w:pPr>
        <w:ind w:left="1788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1" w15:restartNumberingAfterBreak="0">
    <w:nsid w:val="2BF5139D"/>
    <w:multiLevelType w:val="multilevel"/>
    <w:tmpl w:val="67B85A0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)"/>
      <w:lvlJc w:val="left"/>
      <w:pPr>
        <w:ind w:left="3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5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26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lvlText w:val="%7."/>
      <w:lvlJc w:val="righ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2" w15:restartNumberingAfterBreak="0">
    <w:nsid w:val="2C2E1BDE"/>
    <w:multiLevelType w:val="hybridMultilevel"/>
    <w:tmpl w:val="96A2583E"/>
    <w:lvl w:ilvl="0" w:tplc="BC9C66F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582CC86">
      <w:start w:val="9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2CE62CBA"/>
    <w:multiLevelType w:val="hybridMultilevel"/>
    <w:tmpl w:val="1C9E251E"/>
    <w:lvl w:ilvl="0" w:tplc="FFFFFFFF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04150011">
      <w:start w:val="1"/>
      <w:numFmt w:val="decimal"/>
      <w:lvlText w:val="%5)"/>
      <w:lvlJc w:val="left"/>
      <w:pPr>
        <w:ind w:left="1788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2CF613C9"/>
    <w:multiLevelType w:val="hybridMultilevel"/>
    <w:tmpl w:val="3D0E905E"/>
    <w:lvl w:ilvl="0" w:tplc="A390486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264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2D0F4900"/>
    <w:multiLevelType w:val="hybridMultilevel"/>
    <w:tmpl w:val="86CCBAD0"/>
    <w:lvl w:ilvl="0" w:tplc="59D0EC4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438" w:hanging="360"/>
      </w:pPr>
    </w:lvl>
    <w:lvl w:ilvl="2" w:tplc="0415001B" w:tentative="1">
      <w:start w:val="1"/>
      <w:numFmt w:val="lowerRoman"/>
      <w:lvlText w:val="%3."/>
      <w:lvlJc w:val="right"/>
      <w:pPr>
        <w:ind w:left="1158" w:hanging="180"/>
      </w:pPr>
    </w:lvl>
    <w:lvl w:ilvl="3" w:tplc="0415000F" w:tentative="1">
      <w:start w:val="1"/>
      <w:numFmt w:val="decimal"/>
      <w:lvlText w:val="%4."/>
      <w:lvlJc w:val="left"/>
      <w:pPr>
        <w:ind w:left="1878" w:hanging="360"/>
      </w:pPr>
    </w:lvl>
    <w:lvl w:ilvl="4" w:tplc="04150019" w:tentative="1">
      <w:start w:val="1"/>
      <w:numFmt w:val="lowerLetter"/>
      <w:lvlText w:val="%5."/>
      <w:lvlJc w:val="left"/>
      <w:pPr>
        <w:ind w:left="2598" w:hanging="360"/>
      </w:pPr>
    </w:lvl>
    <w:lvl w:ilvl="5" w:tplc="0415001B" w:tentative="1">
      <w:start w:val="1"/>
      <w:numFmt w:val="lowerRoman"/>
      <w:lvlText w:val="%6."/>
      <w:lvlJc w:val="right"/>
      <w:pPr>
        <w:ind w:left="3318" w:hanging="180"/>
      </w:pPr>
    </w:lvl>
    <w:lvl w:ilvl="6" w:tplc="0415000F" w:tentative="1">
      <w:start w:val="1"/>
      <w:numFmt w:val="decimal"/>
      <w:lvlText w:val="%7."/>
      <w:lvlJc w:val="left"/>
      <w:pPr>
        <w:ind w:left="4038" w:hanging="360"/>
      </w:pPr>
    </w:lvl>
    <w:lvl w:ilvl="7" w:tplc="04150019" w:tentative="1">
      <w:start w:val="1"/>
      <w:numFmt w:val="lowerLetter"/>
      <w:lvlText w:val="%8."/>
      <w:lvlJc w:val="left"/>
      <w:pPr>
        <w:ind w:left="4758" w:hanging="360"/>
      </w:pPr>
    </w:lvl>
    <w:lvl w:ilvl="8" w:tplc="0415001B" w:tentative="1">
      <w:start w:val="1"/>
      <w:numFmt w:val="lowerRoman"/>
      <w:lvlText w:val="%9."/>
      <w:lvlJc w:val="right"/>
      <w:pPr>
        <w:ind w:left="5478" w:hanging="180"/>
      </w:pPr>
    </w:lvl>
  </w:abstractNum>
  <w:abstractNum w:abstractNumId="86" w15:restartNumberingAfterBreak="0">
    <w:nsid w:val="2DFB39A8"/>
    <w:multiLevelType w:val="hybridMultilevel"/>
    <w:tmpl w:val="3B8496B8"/>
    <w:lvl w:ilvl="0" w:tplc="04150017">
      <w:start w:val="1"/>
      <w:numFmt w:val="lowerLetter"/>
      <w:lvlText w:val="%1)"/>
      <w:lvlJc w:val="left"/>
      <w:pPr>
        <w:ind w:left="3240" w:hanging="360"/>
      </w:pPr>
    </w:lvl>
    <w:lvl w:ilvl="1" w:tplc="04150019" w:tentative="1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87" w15:restartNumberingAfterBreak="0">
    <w:nsid w:val="2E2C7DFE"/>
    <w:multiLevelType w:val="hybridMultilevel"/>
    <w:tmpl w:val="8DC68DE2"/>
    <w:lvl w:ilvl="0" w:tplc="82DEFB96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E466C81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316C3307"/>
    <w:multiLevelType w:val="hybridMultilevel"/>
    <w:tmpl w:val="AF420C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31C75F42"/>
    <w:multiLevelType w:val="hybridMultilevel"/>
    <w:tmpl w:val="5C00D0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32081584"/>
    <w:multiLevelType w:val="multilevel"/>
    <w:tmpl w:val="25D25F7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37E8749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2" w15:restartNumberingAfterBreak="0">
    <w:nsid w:val="38777C2A"/>
    <w:multiLevelType w:val="multilevel"/>
    <w:tmpl w:val="86AE25F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36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211" w:hanging="360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3" w15:restartNumberingAfterBreak="0">
    <w:nsid w:val="38F6035E"/>
    <w:multiLevelType w:val="hybridMultilevel"/>
    <w:tmpl w:val="DE18F7DA"/>
    <w:lvl w:ilvl="0" w:tplc="69042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39BA4E51"/>
    <w:multiLevelType w:val="hybridMultilevel"/>
    <w:tmpl w:val="6FA47E9A"/>
    <w:lvl w:ilvl="0" w:tplc="8E225BB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95" w15:restartNumberingAfterBreak="0">
    <w:nsid w:val="3ACE355C"/>
    <w:multiLevelType w:val="hybridMultilevel"/>
    <w:tmpl w:val="2A4C330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36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3AD5464B"/>
    <w:multiLevelType w:val="hybridMultilevel"/>
    <w:tmpl w:val="E77E4874"/>
    <w:lvl w:ilvl="0" w:tplc="FA48397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3BFD1956"/>
    <w:multiLevelType w:val="multilevel"/>
    <w:tmpl w:val="FDA09EE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6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8" w15:restartNumberingAfterBreak="0">
    <w:nsid w:val="3C804804"/>
    <w:multiLevelType w:val="multilevel"/>
    <w:tmpl w:val="B7FCAF5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3">
      <w:start w:val="1"/>
      <w:numFmt w:val="lowerRoman"/>
      <w:lvlText w:val="%4."/>
      <w:lvlJc w:val="righ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9" w15:restartNumberingAfterBreak="0">
    <w:nsid w:val="3D7B5245"/>
    <w:multiLevelType w:val="hybridMultilevel"/>
    <w:tmpl w:val="DDE8D27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0" w15:restartNumberingAfterBreak="0">
    <w:nsid w:val="3DFC2418"/>
    <w:multiLevelType w:val="multilevel"/>
    <w:tmpl w:val="F330315C"/>
    <w:lvl w:ilvl="0">
      <w:start w:val="8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bCs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)"/>
      <w:lvlJc w:val="left"/>
      <w:pPr>
        <w:ind w:left="1068" w:hanging="360"/>
      </w:pPr>
      <w:rPr>
        <w:rFonts w:hint="default"/>
      </w:rPr>
    </w:lvl>
    <w:lvl w:ilvl="4">
      <w:start w:val="9"/>
      <w:numFmt w:val="decimal"/>
      <w:lvlText w:val="%5."/>
      <w:lvlJc w:val="left"/>
      <w:pPr>
        <w:ind w:left="1211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1" w15:restartNumberingAfterBreak="0">
    <w:nsid w:val="3E045B7C"/>
    <w:multiLevelType w:val="multilevel"/>
    <w:tmpl w:val="9C46AB3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788" w:hanging="360"/>
      </w:pPr>
    </w:lvl>
    <w:lvl w:ilvl="3">
      <w:start w:val="1"/>
      <w:numFmt w:val="lowerLetter"/>
      <w:lvlText w:val="%4)"/>
      <w:lvlJc w:val="left"/>
      <w:pPr>
        <w:ind w:left="2136" w:hanging="360"/>
      </w:pPr>
    </w:lvl>
    <w:lvl w:ilvl="4">
      <w:start w:val="1"/>
      <w:numFmt w:val="lowerLetter"/>
      <w:lvlText w:val="%5)"/>
      <w:lvlJc w:val="left"/>
      <w:pPr>
        <w:ind w:left="2136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2" w15:restartNumberingAfterBreak="0">
    <w:nsid w:val="3E980C44"/>
    <w:multiLevelType w:val="hybridMultilevel"/>
    <w:tmpl w:val="7EF63926"/>
    <w:lvl w:ilvl="0" w:tplc="E21832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3F9B66C6"/>
    <w:multiLevelType w:val="hybridMultilevel"/>
    <w:tmpl w:val="19D202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3FB96D70"/>
    <w:multiLevelType w:val="hybridMultilevel"/>
    <w:tmpl w:val="4E102DC0"/>
    <w:lvl w:ilvl="0" w:tplc="E6A269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3FDA517A"/>
    <w:multiLevelType w:val="hybridMultilevel"/>
    <w:tmpl w:val="CDEC84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6" w15:restartNumberingAfterBreak="0">
    <w:nsid w:val="4071696C"/>
    <w:multiLevelType w:val="hybridMultilevel"/>
    <w:tmpl w:val="023AAAEA"/>
    <w:lvl w:ilvl="0" w:tplc="3314DBA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4F2CA52E">
      <w:start w:val="1"/>
      <w:numFmt w:val="decimal"/>
      <w:lvlText w:val="%2)"/>
      <w:lvlJc w:val="left"/>
      <w:pPr>
        <w:ind w:left="1080" w:hanging="360"/>
      </w:pPr>
      <w:rPr>
        <w:rFonts w:ascii="Times New Roman" w:eastAsia="Times New Roman" w:hAnsi="Times New Roman" w:cs="Times New Roman"/>
        <w:i w:val="0"/>
        <w:i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7" w15:restartNumberingAfterBreak="0">
    <w:nsid w:val="424F0C52"/>
    <w:multiLevelType w:val="multilevel"/>
    <w:tmpl w:val="24F41FA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lowerRoman"/>
      <w:lvlText w:val="%7."/>
      <w:lvlJc w:val="righ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8" w15:restartNumberingAfterBreak="0">
    <w:nsid w:val="427D6E56"/>
    <w:multiLevelType w:val="hybridMultilevel"/>
    <w:tmpl w:val="3E70BF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427E2F81"/>
    <w:multiLevelType w:val="multilevel"/>
    <w:tmpl w:val="F5CC405C"/>
    <w:lvl w:ilvl="0">
      <w:start w:val="1"/>
      <w:numFmt w:val="decimal"/>
      <w:lvlText w:val="%1)"/>
      <w:lvlJc w:val="left"/>
      <w:pPr>
        <w:ind w:left="107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ind w:left="143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)"/>
      <w:lvlJc w:val="left"/>
      <w:pPr>
        <w:ind w:left="1790" w:hanging="360"/>
      </w:pPr>
    </w:lvl>
    <w:lvl w:ilvl="3">
      <w:start w:val="1"/>
      <w:numFmt w:val="decimal"/>
      <w:lvlText w:val="%4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)"/>
      <w:lvlJc w:val="left"/>
      <w:pPr>
        <w:ind w:left="251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(%6)"/>
      <w:lvlJc w:val="left"/>
      <w:pPr>
        <w:ind w:left="2870" w:hanging="360"/>
      </w:pPr>
    </w:lvl>
    <w:lvl w:ilvl="6">
      <w:start w:val="1"/>
      <w:numFmt w:val="decimal"/>
      <w:lvlText w:val="%7."/>
      <w:lvlJc w:val="left"/>
      <w:pPr>
        <w:ind w:left="3230" w:hanging="360"/>
      </w:pPr>
    </w:lvl>
    <w:lvl w:ilvl="7">
      <w:start w:val="1"/>
      <w:numFmt w:val="lowerLetter"/>
      <w:lvlText w:val="%8."/>
      <w:lvlJc w:val="left"/>
      <w:pPr>
        <w:ind w:left="3590" w:hanging="360"/>
      </w:pPr>
    </w:lvl>
    <w:lvl w:ilvl="8">
      <w:start w:val="1"/>
      <w:numFmt w:val="lowerRoman"/>
      <w:lvlText w:val="%9."/>
      <w:lvlJc w:val="left"/>
      <w:pPr>
        <w:ind w:left="3950" w:hanging="360"/>
      </w:pPr>
    </w:lvl>
  </w:abstractNum>
  <w:abstractNum w:abstractNumId="110" w15:restartNumberingAfterBreak="0">
    <w:nsid w:val="429B064F"/>
    <w:multiLevelType w:val="hybridMultilevel"/>
    <w:tmpl w:val="38544BCA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64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43100E2A"/>
    <w:multiLevelType w:val="multilevel"/>
    <w:tmpl w:val="18A23DE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bCs w:val="0"/>
      </w:rPr>
    </w:lvl>
    <w:lvl w:ilvl="1">
      <w:start w:val="1"/>
      <w:numFmt w:val="decimal"/>
      <w:lvlText w:val="%2."/>
      <w:lvlJc w:val="left"/>
      <w:pPr>
        <w:ind w:left="5466" w:hanging="360"/>
      </w:pPr>
      <w:rPr>
        <w:b w:val="0"/>
        <w:bCs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ascii="Century Gothic" w:eastAsia="Times New Roman" w:hAnsi="Century Gothic" w:cs="Times New Roman" w:hint="default"/>
        <w:b w:val="0"/>
        <w:bCs/>
      </w:rPr>
    </w:lvl>
    <w:lvl w:ilvl="3">
      <w:start w:val="1"/>
      <w:numFmt w:val="decimal"/>
      <w:lvlText w:val="%4)"/>
      <w:lvlJc w:val="left"/>
      <w:pPr>
        <w:ind w:left="106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2" w15:restartNumberingAfterBreak="0">
    <w:nsid w:val="43443B39"/>
    <w:multiLevelType w:val="hybridMultilevel"/>
    <w:tmpl w:val="D9426CEE"/>
    <w:lvl w:ilvl="0" w:tplc="7B1452D0">
      <w:start w:val="1"/>
      <w:numFmt w:val="decimal"/>
      <w:lvlText w:val="%1."/>
      <w:lvlJc w:val="left"/>
      <w:pPr>
        <w:ind w:left="636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264" w:hanging="360"/>
      </w:pPr>
    </w:lvl>
    <w:lvl w:ilvl="2" w:tplc="0415001B">
      <w:start w:val="1"/>
      <w:numFmt w:val="lowerRoman"/>
      <w:lvlText w:val="%3."/>
      <w:lvlJc w:val="right"/>
      <w:pPr>
        <w:ind w:left="2076" w:hanging="180"/>
      </w:pPr>
    </w:lvl>
    <w:lvl w:ilvl="3" w:tplc="0415000F" w:tentative="1">
      <w:start w:val="1"/>
      <w:numFmt w:val="decimal"/>
      <w:lvlText w:val="%4."/>
      <w:lvlJc w:val="left"/>
      <w:pPr>
        <w:ind w:left="2796" w:hanging="360"/>
      </w:pPr>
    </w:lvl>
    <w:lvl w:ilvl="4" w:tplc="04150019" w:tentative="1">
      <w:start w:val="1"/>
      <w:numFmt w:val="lowerLetter"/>
      <w:lvlText w:val="%5."/>
      <w:lvlJc w:val="left"/>
      <w:pPr>
        <w:ind w:left="3516" w:hanging="360"/>
      </w:pPr>
    </w:lvl>
    <w:lvl w:ilvl="5" w:tplc="0415001B" w:tentative="1">
      <w:start w:val="1"/>
      <w:numFmt w:val="lowerRoman"/>
      <w:lvlText w:val="%6."/>
      <w:lvlJc w:val="right"/>
      <w:pPr>
        <w:ind w:left="4236" w:hanging="180"/>
      </w:pPr>
    </w:lvl>
    <w:lvl w:ilvl="6" w:tplc="0415000F" w:tentative="1">
      <w:start w:val="1"/>
      <w:numFmt w:val="decimal"/>
      <w:lvlText w:val="%7."/>
      <w:lvlJc w:val="left"/>
      <w:pPr>
        <w:ind w:left="4956" w:hanging="360"/>
      </w:pPr>
    </w:lvl>
    <w:lvl w:ilvl="7" w:tplc="04150019" w:tentative="1">
      <w:start w:val="1"/>
      <w:numFmt w:val="lowerLetter"/>
      <w:lvlText w:val="%8."/>
      <w:lvlJc w:val="left"/>
      <w:pPr>
        <w:ind w:left="5676" w:hanging="360"/>
      </w:pPr>
    </w:lvl>
    <w:lvl w:ilvl="8" w:tplc="0415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113" w15:restartNumberingAfterBreak="0">
    <w:nsid w:val="44A93D2B"/>
    <w:multiLevelType w:val="hybridMultilevel"/>
    <w:tmpl w:val="CA8021C2"/>
    <w:lvl w:ilvl="0" w:tplc="E6A269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4" w15:restartNumberingAfterBreak="0">
    <w:nsid w:val="454537CF"/>
    <w:multiLevelType w:val="hybridMultilevel"/>
    <w:tmpl w:val="90F6B9E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5" w15:restartNumberingAfterBreak="0">
    <w:nsid w:val="45842074"/>
    <w:multiLevelType w:val="multilevel"/>
    <w:tmpl w:val="0F523A2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353" w:hanging="360"/>
      </w:pPr>
    </w:lvl>
    <w:lvl w:ilvl="2">
      <w:start w:val="1"/>
      <w:numFmt w:val="decimal"/>
      <w:lvlText w:val="%3)"/>
      <w:lvlJc w:val="left"/>
      <w:pPr>
        <w:ind w:left="1788" w:hanging="360"/>
      </w:pPr>
    </w:lvl>
    <w:lvl w:ilvl="3">
      <w:start w:val="1"/>
      <w:numFmt w:val="lowerLetter"/>
      <w:lvlText w:val="%4)"/>
      <w:lvlJc w:val="left"/>
      <w:pPr>
        <w:ind w:left="2136" w:hanging="360"/>
      </w:pPr>
    </w:lvl>
    <w:lvl w:ilvl="4">
      <w:start w:val="1"/>
      <w:numFmt w:val="lowerLetter"/>
      <w:lvlText w:val="%5)"/>
      <w:lvlJc w:val="left"/>
      <w:pPr>
        <w:ind w:left="2136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6" w15:restartNumberingAfterBreak="0">
    <w:nsid w:val="45F04014"/>
    <w:multiLevelType w:val="hybridMultilevel"/>
    <w:tmpl w:val="F09672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3FE3D7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A204FF4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4694612D"/>
    <w:multiLevelType w:val="multilevel"/>
    <w:tmpl w:val="AAEE01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36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211" w:hanging="360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8" w15:restartNumberingAfterBreak="0">
    <w:nsid w:val="46DB1098"/>
    <w:multiLevelType w:val="hybridMultilevel"/>
    <w:tmpl w:val="457886C8"/>
    <w:lvl w:ilvl="0" w:tplc="FFFFFFFF">
      <w:start w:val="4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ind w:left="1788" w:hanging="36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47222E6A"/>
    <w:multiLevelType w:val="hybridMultilevel"/>
    <w:tmpl w:val="8C4CA148"/>
    <w:lvl w:ilvl="0" w:tplc="52A4F174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0" w15:restartNumberingAfterBreak="0">
    <w:nsid w:val="478E5941"/>
    <w:multiLevelType w:val="hybridMultilevel"/>
    <w:tmpl w:val="9D9C151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348" w:hanging="360"/>
      </w:pPr>
    </w:lvl>
    <w:lvl w:ilvl="2" w:tplc="04150017">
      <w:start w:val="1"/>
      <w:numFmt w:val="lowerLetter"/>
      <w:lvlText w:val="%3)"/>
      <w:lvlJc w:val="left"/>
      <w:pPr>
        <w:ind w:left="1980" w:hanging="36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1" w15:restartNumberingAfterBreak="0">
    <w:nsid w:val="48581BE5"/>
    <w:multiLevelType w:val="multilevel"/>
    <w:tmpl w:val="BE844EC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bCs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)"/>
      <w:lvlJc w:val="left"/>
      <w:pPr>
        <w:ind w:left="1068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5">
      <w:start w:val="1"/>
      <w:numFmt w:val="lowerLetter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2" w15:restartNumberingAfterBreak="0">
    <w:nsid w:val="486D330A"/>
    <w:multiLevelType w:val="multilevel"/>
    <w:tmpl w:val="22C07BAC"/>
    <w:styleLink w:val="Biecalista1"/>
    <w:lvl w:ilvl="0">
      <w:start w:val="1"/>
      <w:numFmt w:val="decimal"/>
      <w:lvlText w:val="%1."/>
      <w:lvlJc w:val="left"/>
      <w:pPr>
        <w:ind w:left="360" w:hanging="360"/>
      </w:pPr>
      <w:rPr>
        <w:rFonts w:ascii="Century Gothic" w:eastAsia="Times New Roman" w:hAnsi="Century Gothic" w:cs="Times New Roman"/>
        <w:i w:val="0"/>
        <w:iCs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48AB118E"/>
    <w:multiLevelType w:val="hybridMultilevel"/>
    <w:tmpl w:val="A8D44F5A"/>
    <w:lvl w:ilvl="0" w:tplc="951E3F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4" w15:restartNumberingAfterBreak="0">
    <w:nsid w:val="4A224C9F"/>
    <w:multiLevelType w:val="hybridMultilevel"/>
    <w:tmpl w:val="6AA4ADEA"/>
    <w:lvl w:ilvl="0" w:tplc="04150017">
      <w:start w:val="1"/>
      <w:numFmt w:val="lowerLetter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25" w15:restartNumberingAfterBreak="0">
    <w:nsid w:val="4A86418B"/>
    <w:multiLevelType w:val="hybridMultilevel"/>
    <w:tmpl w:val="6D50F540"/>
    <w:lvl w:ilvl="0" w:tplc="04150017">
      <w:start w:val="1"/>
      <w:numFmt w:val="lowerLetter"/>
      <w:lvlText w:val="%1)"/>
      <w:lvlJc w:val="left"/>
      <w:pPr>
        <w:ind w:left="2136" w:hanging="360"/>
      </w:pPr>
    </w:lvl>
    <w:lvl w:ilvl="1" w:tplc="04150019">
      <w:start w:val="1"/>
      <w:numFmt w:val="lowerLetter"/>
      <w:lvlText w:val="%2."/>
      <w:lvlJc w:val="left"/>
      <w:pPr>
        <w:ind w:left="2856" w:hanging="360"/>
      </w:pPr>
    </w:lvl>
    <w:lvl w:ilvl="2" w:tplc="0415001B" w:tentative="1">
      <w:start w:val="1"/>
      <w:numFmt w:val="lowerRoman"/>
      <w:lvlText w:val="%3."/>
      <w:lvlJc w:val="right"/>
      <w:pPr>
        <w:ind w:left="3576" w:hanging="180"/>
      </w:pPr>
    </w:lvl>
    <w:lvl w:ilvl="3" w:tplc="0415000F" w:tentative="1">
      <w:start w:val="1"/>
      <w:numFmt w:val="decimal"/>
      <w:lvlText w:val="%4."/>
      <w:lvlJc w:val="left"/>
      <w:pPr>
        <w:ind w:left="4296" w:hanging="360"/>
      </w:pPr>
    </w:lvl>
    <w:lvl w:ilvl="4" w:tplc="04150019" w:tentative="1">
      <w:start w:val="1"/>
      <w:numFmt w:val="lowerLetter"/>
      <w:lvlText w:val="%5."/>
      <w:lvlJc w:val="left"/>
      <w:pPr>
        <w:ind w:left="5016" w:hanging="360"/>
      </w:pPr>
    </w:lvl>
    <w:lvl w:ilvl="5" w:tplc="0415001B" w:tentative="1">
      <w:start w:val="1"/>
      <w:numFmt w:val="lowerRoman"/>
      <w:lvlText w:val="%6."/>
      <w:lvlJc w:val="right"/>
      <w:pPr>
        <w:ind w:left="5736" w:hanging="180"/>
      </w:pPr>
    </w:lvl>
    <w:lvl w:ilvl="6" w:tplc="0415000F" w:tentative="1">
      <w:start w:val="1"/>
      <w:numFmt w:val="decimal"/>
      <w:lvlText w:val="%7."/>
      <w:lvlJc w:val="left"/>
      <w:pPr>
        <w:ind w:left="6456" w:hanging="360"/>
      </w:pPr>
    </w:lvl>
    <w:lvl w:ilvl="7" w:tplc="04150019" w:tentative="1">
      <w:start w:val="1"/>
      <w:numFmt w:val="lowerLetter"/>
      <w:lvlText w:val="%8."/>
      <w:lvlJc w:val="left"/>
      <w:pPr>
        <w:ind w:left="7176" w:hanging="360"/>
      </w:pPr>
    </w:lvl>
    <w:lvl w:ilvl="8" w:tplc="041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26" w15:restartNumberingAfterBreak="0">
    <w:nsid w:val="4AD816A3"/>
    <w:multiLevelType w:val="hybridMultilevel"/>
    <w:tmpl w:val="2A0EE0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4B941EE2"/>
    <w:multiLevelType w:val="multilevel"/>
    <w:tmpl w:val="5B809E7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%5)"/>
      <w:lvlJc w:val="left"/>
      <w:pPr>
        <w:ind w:left="264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lowerRoman"/>
      <w:lvlText w:val="%7."/>
      <w:lvlJc w:val="righ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8" w15:restartNumberingAfterBreak="0">
    <w:nsid w:val="4C8306B8"/>
    <w:multiLevelType w:val="hybridMultilevel"/>
    <w:tmpl w:val="AEE4E7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9" w15:restartNumberingAfterBreak="0">
    <w:nsid w:val="4CBB79FC"/>
    <w:multiLevelType w:val="hybridMultilevel"/>
    <w:tmpl w:val="2B2A3D3A"/>
    <w:lvl w:ilvl="0" w:tplc="3A7856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0" w15:restartNumberingAfterBreak="0">
    <w:nsid w:val="4D7240F1"/>
    <w:multiLevelType w:val="hybridMultilevel"/>
    <w:tmpl w:val="1DA24B4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36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1" w15:restartNumberingAfterBreak="0">
    <w:nsid w:val="4E6C4D3E"/>
    <w:multiLevelType w:val="hybridMultilevel"/>
    <w:tmpl w:val="199AAFD2"/>
    <w:lvl w:ilvl="0" w:tplc="04150011">
      <w:start w:val="1"/>
      <w:numFmt w:val="decimal"/>
      <w:lvlText w:val="%1)"/>
      <w:lvlJc w:val="left"/>
      <w:pPr>
        <w:ind w:left="1788" w:hanging="360"/>
      </w:pPr>
    </w:lvl>
    <w:lvl w:ilvl="1" w:tplc="04150019" w:tentative="1">
      <w:start w:val="1"/>
      <w:numFmt w:val="lowerLetter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32" w15:restartNumberingAfterBreak="0">
    <w:nsid w:val="50447DA6"/>
    <w:multiLevelType w:val="multilevel"/>
    <w:tmpl w:val="EA4E4420"/>
    <w:styleLink w:val="Biecalista2"/>
    <w:lvl w:ilvl="0">
      <w:start w:val="1"/>
      <w:numFmt w:val="decimal"/>
      <w:lvlText w:val="%1."/>
      <w:lvlJc w:val="left"/>
      <w:pPr>
        <w:ind w:left="360" w:hanging="360"/>
      </w:pPr>
      <w:rPr>
        <w:rFonts w:ascii="Century Gothic" w:eastAsia="Times New Roman" w:hAnsi="Century Gothic" w:cs="Times New Roman"/>
        <w:i w:val="0"/>
        <w:iCs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50B025B0"/>
    <w:multiLevelType w:val="hybridMultilevel"/>
    <w:tmpl w:val="EE503AA0"/>
    <w:lvl w:ilvl="0" w:tplc="C40EE3EC">
      <w:start w:val="1"/>
      <w:numFmt w:val="decimal"/>
      <w:lvlText w:val="%1."/>
      <w:lvlJc w:val="left"/>
      <w:pPr>
        <w:ind w:left="360" w:hanging="360"/>
      </w:pPr>
      <w:rPr>
        <w:i w:val="0"/>
        <w:iCs w:val="0"/>
        <w:color w:val="auto"/>
      </w:rPr>
    </w:lvl>
    <w:lvl w:ilvl="1" w:tplc="72A80420">
      <w:start w:val="1"/>
      <w:numFmt w:val="decimal"/>
      <w:lvlText w:val="%2)"/>
      <w:lvlJc w:val="left"/>
      <w:pPr>
        <w:ind w:left="360" w:hanging="360"/>
      </w:pPr>
      <w:rPr>
        <w:i w:val="0"/>
        <w:iCs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4" w15:restartNumberingAfterBreak="0">
    <w:nsid w:val="52EF6AB7"/>
    <w:multiLevelType w:val="hybridMultilevel"/>
    <w:tmpl w:val="6EA676F4"/>
    <w:lvl w:ilvl="0" w:tplc="CA246518">
      <w:start w:val="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5" w15:restartNumberingAfterBreak="0">
    <w:nsid w:val="530A5AEA"/>
    <w:multiLevelType w:val="hybridMultilevel"/>
    <w:tmpl w:val="9CF4B27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3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534555A6"/>
    <w:multiLevelType w:val="hybridMultilevel"/>
    <w:tmpl w:val="10C6F3E0"/>
    <w:lvl w:ilvl="0" w:tplc="2CB0E6D2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53757353"/>
    <w:multiLevelType w:val="hybridMultilevel"/>
    <w:tmpl w:val="5A54D5A8"/>
    <w:lvl w:ilvl="0" w:tplc="04150011">
      <w:start w:val="1"/>
      <w:numFmt w:val="decimal"/>
      <w:lvlText w:val="%1)"/>
      <w:lvlJc w:val="left"/>
      <w:pPr>
        <w:ind w:left="1788" w:hanging="360"/>
      </w:pPr>
    </w:lvl>
    <w:lvl w:ilvl="1" w:tplc="04150019">
      <w:start w:val="1"/>
      <w:numFmt w:val="lowerLetter"/>
      <w:lvlText w:val="%2."/>
      <w:lvlJc w:val="left"/>
      <w:pPr>
        <w:ind w:left="2508" w:hanging="360"/>
      </w:pPr>
    </w:lvl>
    <w:lvl w:ilvl="2" w:tplc="0415001B">
      <w:start w:val="1"/>
      <w:numFmt w:val="lowerRoman"/>
      <w:lvlText w:val="%3."/>
      <w:lvlJc w:val="right"/>
      <w:pPr>
        <w:ind w:left="3228" w:hanging="180"/>
      </w:pPr>
    </w:lvl>
    <w:lvl w:ilvl="3" w:tplc="0415000F">
      <w:start w:val="1"/>
      <w:numFmt w:val="decimal"/>
      <w:lvlText w:val="%4."/>
      <w:lvlJc w:val="left"/>
      <w:pPr>
        <w:ind w:left="3948" w:hanging="360"/>
      </w:pPr>
    </w:lvl>
    <w:lvl w:ilvl="4" w:tplc="3DF670E6">
      <w:start w:val="1"/>
      <w:numFmt w:val="decimal"/>
      <w:lvlText w:val="%5)"/>
      <w:lvlJc w:val="left"/>
      <w:pPr>
        <w:ind w:left="4668" w:hanging="360"/>
      </w:pPr>
      <w:rPr>
        <w:rFonts w:ascii="Times New Roman" w:eastAsia="Times New Roman" w:hAnsi="Times New Roman" w:cs="Times New Roman"/>
      </w:r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38" w15:restartNumberingAfterBreak="0">
    <w:nsid w:val="540B6A28"/>
    <w:multiLevelType w:val="hybridMultilevel"/>
    <w:tmpl w:val="C00AC872"/>
    <w:lvl w:ilvl="0" w:tplc="04150011">
      <w:start w:val="1"/>
      <w:numFmt w:val="decimal"/>
      <w:lvlText w:val="%1)"/>
      <w:lvlJc w:val="left"/>
      <w:pPr>
        <w:ind w:left="1788" w:hanging="360"/>
      </w:pPr>
    </w:lvl>
    <w:lvl w:ilvl="1" w:tplc="04150019">
      <w:start w:val="1"/>
      <w:numFmt w:val="lowerLetter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39" w15:restartNumberingAfterBreak="0">
    <w:nsid w:val="54C00772"/>
    <w:multiLevelType w:val="multilevel"/>
    <w:tmpl w:val="96723A7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bCs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)"/>
      <w:lvlJc w:val="left"/>
      <w:pPr>
        <w:ind w:left="1068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0" w15:restartNumberingAfterBreak="0">
    <w:nsid w:val="54F32E2D"/>
    <w:multiLevelType w:val="hybridMultilevel"/>
    <w:tmpl w:val="657A8A3E"/>
    <w:lvl w:ilvl="0" w:tplc="05EC83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1" w15:restartNumberingAfterBreak="0">
    <w:nsid w:val="56747492"/>
    <w:multiLevelType w:val="hybridMultilevel"/>
    <w:tmpl w:val="C6BC8CD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0A04138">
      <w:start w:val="1"/>
      <w:numFmt w:val="decimal"/>
      <w:lvlText w:val="%2."/>
      <w:lvlJc w:val="left"/>
      <w:pPr>
        <w:ind w:left="1788" w:hanging="360"/>
      </w:pPr>
      <w:rPr>
        <w:rFonts w:ascii="Times New Roman" w:eastAsia="Times New Roman" w:hAnsi="Times New Roman"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57481A79"/>
    <w:multiLevelType w:val="multilevel"/>
    <w:tmpl w:val="CB9CC70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bCs w:val="0"/>
      </w:rPr>
    </w:lvl>
    <w:lvl w:ilvl="1">
      <w:start w:val="4"/>
      <w:numFmt w:val="decimal"/>
      <w:lvlText w:val="%2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)"/>
      <w:lvlJc w:val="left"/>
      <w:pPr>
        <w:ind w:left="106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3" w15:restartNumberingAfterBreak="0">
    <w:nsid w:val="586270E5"/>
    <w:multiLevelType w:val="hybridMultilevel"/>
    <w:tmpl w:val="85FCBB16"/>
    <w:lvl w:ilvl="0" w:tplc="FFFFFFFF">
      <w:start w:val="1"/>
      <w:numFmt w:val="lowerLetter"/>
      <w:lvlText w:val="%1)"/>
      <w:lvlJc w:val="left"/>
      <w:pPr>
        <w:ind w:left="1788" w:hanging="360"/>
      </w:pPr>
    </w:lvl>
    <w:lvl w:ilvl="1" w:tplc="04150017">
      <w:start w:val="1"/>
      <w:numFmt w:val="lowerLetter"/>
      <w:lvlText w:val="%2)"/>
      <w:lvlJc w:val="left"/>
      <w:pPr>
        <w:ind w:left="2136" w:hanging="360"/>
      </w:pPr>
    </w:lvl>
    <w:lvl w:ilvl="2" w:tplc="FFFFFFFF" w:tentative="1">
      <w:start w:val="1"/>
      <w:numFmt w:val="lowerRoman"/>
      <w:lvlText w:val="%3."/>
      <w:lvlJc w:val="right"/>
      <w:pPr>
        <w:ind w:left="3228" w:hanging="180"/>
      </w:pPr>
    </w:lvl>
    <w:lvl w:ilvl="3" w:tplc="FFFFFFFF" w:tentative="1">
      <w:start w:val="1"/>
      <w:numFmt w:val="decimal"/>
      <w:lvlText w:val="%4."/>
      <w:lvlJc w:val="left"/>
      <w:pPr>
        <w:ind w:left="3948" w:hanging="360"/>
      </w:pPr>
    </w:lvl>
    <w:lvl w:ilvl="4" w:tplc="FFFFFFFF" w:tentative="1">
      <w:start w:val="1"/>
      <w:numFmt w:val="lowerLetter"/>
      <w:lvlText w:val="%5."/>
      <w:lvlJc w:val="left"/>
      <w:pPr>
        <w:ind w:left="4668" w:hanging="360"/>
      </w:pPr>
    </w:lvl>
    <w:lvl w:ilvl="5" w:tplc="FFFFFFFF" w:tentative="1">
      <w:start w:val="1"/>
      <w:numFmt w:val="lowerRoman"/>
      <w:lvlText w:val="%6."/>
      <w:lvlJc w:val="right"/>
      <w:pPr>
        <w:ind w:left="5388" w:hanging="180"/>
      </w:pPr>
    </w:lvl>
    <w:lvl w:ilvl="6" w:tplc="FFFFFFFF" w:tentative="1">
      <w:start w:val="1"/>
      <w:numFmt w:val="decimal"/>
      <w:lvlText w:val="%7."/>
      <w:lvlJc w:val="left"/>
      <w:pPr>
        <w:ind w:left="6108" w:hanging="360"/>
      </w:pPr>
    </w:lvl>
    <w:lvl w:ilvl="7" w:tplc="FFFFFFFF" w:tentative="1">
      <w:start w:val="1"/>
      <w:numFmt w:val="lowerLetter"/>
      <w:lvlText w:val="%8."/>
      <w:lvlJc w:val="left"/>
      <w:pPr>
        <w:ind w:left="6828" w:hanging="360"/>
      </w:pPr>
    </w:lvl>
    <w:lvl w:ilvl="8" w:tplc="FFFFFFFF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44" w15:restartNumberingAfterBreak="0">
    <w:nsid w:val="58A3224F"/>
    <w:multiLevelType w:val="hybridMultilevel"/>
    <w:tmpl w:val="B5F60C7C"/>
    <w:lvl w:ilvl="0" w:tplc="58761F7C">
      <w:start w:val="1"/>
      <w:numFmt w:val="decimal"/>
      <w:lvlText w:val="%1)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5" w15:restartNumberingAfterBreak="0">
    <w:nsid w:val="59974CD0"/>
    <w:multiLevelType w:val="multilevel"/>
    <w:tmpl w:val="EE526B5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bCs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)"/>
      <w:lvlJc w:val="left"/>
      <w:pPr>
        <w:ind w:left="1068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1211" w:hanging="360"/>
      </w:p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6" w15:restartNumberingAfterBreak="0">
    <w:nsid w:val="59BD025F"/>
    <w:multiLevelType w:val="hybridMultilevel"/>
    <w:tmpl w:val="266A32CC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7" w15:restartNumberingAfterBreak="0">
    <w:nsid w:val="59C934ED"/>
    <w:multiLevelType w:val="multilevel"/>
    <w:tmpl w:val="98046A8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bCs w:val="0"/>
      </w:rPr>
    </w:lvl>
    <w:lvl w:ilvl="1">
      <w:start w:val="4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06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8" w15:restartNumberingAfterBreak="0">
    <w:nsid w:val="59CD688A"/>
    <w:multiLevelType w:val="hybridMultilevel"/>
    <w:tmpl w:val="6ECE6D4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9" w15:restartNumberingAfterBreak="0">
    <w:nsid w:val="5A6238AB"/>
    <w:multiLevelType w:val="hybridMultilevel"/>
    <w:tmpl w:val="949A77BE"/>
    <w:lvl w:ilvl="0" w:tplc="05EC83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" w:hanging="360"/>
      </w:pPr>
    </w:lvl>
    <w:lvl w:ilvl="2" w:tplc="0415001B" w:tentative="1">
      <w:start w:val="1"/>
      <w:numFmt w:val="lowerRoman"/>
      <w:lvlText w:val="%3."/>
      <w:lvlJc w:val="right"/>
      <w:pPr>
        <w:ind w:left="732" w:hanging="180"/>
      </w:pPr>
    </w:lvl>
    <w:lvl w:ilvl="3" w:tplc="0415000F" w:tentative="1">
      <w:start w:val="1"/>
      <w:numFmt w:val="decimal"/>
      <w:lvlText w:val="%4."/>
      <w:lvlJc w:val="left"/>
      <w:pPr>
        <w:ind w:left="1452" w:hanging="360"/>
      </w:pPr>
    </w:lvl>
    <w:lvl w:ilvl="4" w:tplc="04150019" w:tentative="1">
      <w:start w:val="1"/>
      <w:numFmt w:val="lowerLetter"/>
      <w:lvlText w:val="%5."/>
      <w:lvlJc w:val="left"/>
      <w:pPr>
        <w:ind w:left="2172" w:hanging="360"/>
      </w:pPr>
    </w:lvl>
    <w:lvl w:ilvl="5" w:tplc="0415001B" w:tentative="1">
      <w:start w:val="1"/>
      <w:numFmt w:val="lowerRoman"/>
      <w:lvlText w:val="%6."/>
      <w:lvlJc w:val="right"/>
      <w:pPr>
        <w:ind w:left="2892" w:hanging="180"/>
      </w:pPr>
    </w:lvl>
    <w:lvl w:ilvl="6" w:tplc="0415000F" w:tentative="1">
      <w:start w:val="1"/>
      <w:numFmt w:val="decimal"/>
      <w:lvlText w:val="%7."/>
      <w:lvlJc w:val="left"/>
      <w:pPr>
        <w:ind w:left="3612" w:hanging="360"/>
      </w:pPr>
    </w:lvl>
    <w:lvl w:ilvl="7" w:tplc="04150019" w:tentative="1">
      <w:start w:val="1"/>
      <w:numFmt w:val="lowerLetter"/>
      <w:lvlText w:val="%8."/>
      <w:lvlJc w:val="left"/>
      <w:pPr>
        <w:ind w:left="4332" w:hanging="360"/>
      </w:pPr>
    </w:lvl>
    <w:lvl w:ilvl="8" w:tplc="0415001B" w:tentative="1">
      <w:start w:val="1"/>
      <w:numFmt w:val="lowerRoman"/>
      <w:lvlText w:val="%9."/>
      <w:lvlJc w:val="right"/>
      <w:pPr>
        <w:ind w:left="5052" w:hanging="180"/>
      </w:pPr>
    </w:lvl>
  </w:abstractNum>
  <w:abstractNum w:abstractNumId="150" w15:restartNumberingAfterBreak="0">
    <w:nsid w:val="5D1712CA"/>
    <w:multiLevelType w:val="hybridMultilevel"/>
    <w:tmpl w:val="3B524AA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1" w15:restartNumberingAfterBreak="0">
    <w:nsid w:val="5D7E7FFE"/>
    <w:multiLevelType w:val="hybridMultilevel"/>
    <w:tmpl w:val="16E0F0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5E0240F0"/>
    <w:multiLevelType w:val="hybridMultilevel"/>
    <w:tmpl w:val="06BE06A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3" w15:restartNumberingAfterBreak="0">
    <w:nsid w:val="5E651BB9"/>
    <w:multiLevelType w:val="hybridMultilevel"/>
    <w:tmpl w:val="477CBD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60E03283"/>
    <w:multiLevelType w:val="hybridMultilevel"/>
    <w:tmpl w:val="481023D0"/>
    <w:lvl w:ilvl="0" w:tplc="64801D6E">
      <w:start w:val="1"/>
      <w:numFmt w:val="decimal"/>
      <w:lvlText w:val="%1."/>
      <w:lvlJc w:val="left"/>
      <w:pPr>
        <w:ind w:left="360" w:hanging="360"/>
      </w:pPr>
      <w:rPr>
        <w:rFonts w:ascii="Century Gothic" w:eastAsia="Times New Roman" w:hAnsi="Century Gothic" w:cs="Times New Roman"/>
        <w:i w:val="0"/>
        <w:i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61F252A3"/>
    <w:multiLevelType w:val="hybridMultilevel"/>
    <w:tmpl w:val="213686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62011063"/>
    <w:multiLevelType w:val="hybridMultilevel"/>
    <w:tmpl w:val="C9B0104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62AD4452"/>
    <w:multiLevelType w:val="hybridMultilevel"/>
    <w:tmpl w:val="3CB2E1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ind w:left="1440" w:hanging="360"/>
      </w:pPr>
    </w:lvl>
    <w:lvl w:ilvl="2" w:tplc="FFFFFFFF">
      <w:start w:val="1"/>
      <w:numFmt w:val="lowerLetter"/>
      <w:lvlText w:val="%3)"/>
      <w:lvlJc w:val="left"/>
      <w:pPr>
        <w:ind w:left="2136" w:hanging="36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638836A9"/>
    <w:multiLevelType w:val="hybridMultilevel"/>
    <w:tmpl w:val="FE4C6C9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340C736">
      <w:start w:val="1"/>
      <w:numFmt w:val="decimal"/>
      <w:lvlText w:val="%2)"/>
      <w:lvlJc w:val="left"/>
      <w:pPr>
        <w:ind w:left="348" w:hanging="696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732" w:hanging="180"/>
      </w:pPr>
    </w:lvl>
    <w:lvl w:ilvl="3" w:tplc="0415000F">
      <w:start w:val="1"/>
      <w:numFmt w:val="decimal"/>
      <w:lvlText w:val="%4."/>
      <w:lvlJc w:val="left"/>
      <w:pPr>
        <w:ind w:left="1452" w:hanging="360"/>
      </w:pPr>
    </w:lvl>
    <w:lvl w:ilvl="4" w:tplc="04150019" w:tentative="1">
      <w:start w:val="1"/>
      <w:numFmt w:val="lowerLetter"/>
      <w:lvlText w:val="%5."/>
      <w:lvlJc w:val="left"/>
      <w:pPr>
        <w:ind w:left="2172" w:hanging="360"/>
      </w:pPr>
    </w:lvl>
    <w:lvl w:ilvl="5" w:tplc="0415001B" w:tentative="1">
      <w:start w:val="1"/>
      <w:numFmt w:val="lowerRoman"/>
      <w:lvlText w:val="%6."/>
      <w:lvlJc w:val="right"/>
      <w:pPr>
        <w:ind w:left="2892" w:hanging="180"/>
      </w:pPr>
    </w:lvl>
    <w:lvl w:ilvl="6" w:tplc="0415000F" w:tentative="1">
      <w:start w:val="1"/>
      <w:numFmt w:val="decimal"/>
      <w:lvlText w:val="%7."/>
      <w:lvlJc w:val="left"/>
      <w:pPr>
        <w:ind w:left="3612" w:hanging="360"/>
      </w:pPr>
    </w:lvl>
    <w:lvl w:ilvl="7" w:tplc="04150019" w:tentative="1">
      <w:start w:val="1"/>
      <w:numFmt w:val="lowerLetter"/>
      <w:lvlText w:val="%8."/>
      <w:lvlJc w:val="left"/>
      <w:pPr>
        <w:ind w:left="4332" w:hanging="360"/>
      </w:pPr>
    </w:lvl>
    <w:lvl w:ilvl="8" w:tplc="0415001B" w:tentative="1">
      <w:start w:val="1"/>
      <w:numFmt w:val="lowerRoman"/>
      <w:lvlText w:val="%9."/>
      <w:lvlJc w:val="right"/>
      <w:pPr>
        <w:ind w:left="5052" w:hanging="180"/>
      </w:pPr>
    </w:lvl>
  </w:abstractNum>
  <w:abstractNum w:abstractNumId="159" w15:restartNumberingAfterBreak="0">
    <w:nsid w:val="64C06F77"/>
    <w:multiLevelType w:val="hybridMultilevel"/>
    <w:tmpl w:val="EAAEB3D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658A1CC4"/>
    <w:multiLevelType w:val="hybridMultilevel"/>
    <w:tmpl w:val="9DFE95D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1BA4E42">
      <w:numFmt w:val="bullet"/>
      <w:lvlText w:val="•"/>
      <w:lvlJc w:val="left"/>
      <w:pPr>
        <w:ind w:left="1305" w:hanging="22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65D15608"/>
    <w:multiLevelType w:val="hybridMultilevel"/>
    <w:tmpl w:val="E9D2A1E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66912606"/>
    <w:multiLevelType w:val="hybridMultilevel"/>
    <w:tmpl w:val="418AB2BC"/>
    <w:lvl w:ilvl="0" w:tplc="561263F4">
      <w:start w:val="14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66E05E9A"/>
    <w:multiLevelType w:val="hybridMultilevel"/>
    <w:tmpl w:val="F006A0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4" w15:restartNumberingAfterBreak="0">
    <w:nsid w:val="6847276F"/>
    <w:multiLevelType w:val="hybridMultilevel"/>
    <w:tmpl w:val="255202A6"/>
    <w:lvl w:ilvl="0" w:tplc="E6A269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65" w15:restartNumberingAfterBreak="0">
    <w:nsid w:val="689618BD"/>
    <w:multiLevelType w:val="hybridMultilevel"/>
    <w:tmpl w:val="747E5ED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6" w15:restartNumberingAfterBreak="0">
    <w:nsid w:val="6B4E4C00"/>
    <w:multiLevelType w:val="hybridMultilevel"/>
    <w:tmpl w:val="E630455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3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6C39029D"/>
    <w:multiLevelType w:val="hybridMultilevel"/>
    <w:tmpl w:val="EA94E31A"/>
    <w:lvl w:ilvl="0" w:tplc="B4BAB368">
      <w:start w:val="7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6CD91CC9"/>
    <w:multiLevelType w:val="hybridMultilevel"/>
    <w:tmpl w:val="E37C9C58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9" w15:restartNumberingAfterBreak="0">
    <w:nsid w:val="6D367762"/>
    <w:multiLevelType w:val="multilevel"/>
    <w:tmpl w:val="3E1C2BD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  <w:bCs w:val="0"/>
      </w:rPr>
    </w:lvl>
    <w:lvl w:ilvl="1">
      <w:start w:val="1"/>
      <w:numFmt w:val="decimal"/>
      <w:lvlText w:val="%2)"/>
      <w:lvlJc w:val="left"/>
      <w:pPr>
        <w:ind w:left="786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%4)"/>
      <w:lvlJc w:val="left"/>
      <w:pPr>
        <w:ind w:left="1068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0" w15:restartNumberingAfterBreak="0">
    <w:nsid w:val="6D9D67A3"/>
    <w:multiLevelType w:val="multilevel"/>
    <w:tmpl w:val="E0E09F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lowerRoman"/>
      <w:lvlText w:val="%4."/>
      <w:lvlJc w:val="righ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i w:val="0"/>
        <w:iCs w:val="0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1" w15:restartNumberingAfterBreak="0">
    <w:nsid w:val="6DB90FCC"/>
    <w:multiLevelType w:val="hybridMultilevel"/>
    <w:tmpl w:val="C4EE6B96"/>
    <w:lvl w:ilvl="0" w:tplc="CB42585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6DE11706"/>
    <w:multiLevelType w:val="hybridMultilevel"/>
    <w:tmpl w:val="0AA01164"/>
    <w:lvl w:ilvl="0" w:tplc="04150011">
      <w:start w:val="1"/>
      <w:numFmt w:val="decimal"/>
      <w:lvlText w:val="%1)"/>
      <w:lvlJc w:val="left"/>
      <w:pPr>
        <w:ind w:left="1788" w:hanging="360"/>
      </w:pPr>
    </w:lvl>
    <w:lvl w:ilvl="1" w:tplc="04150019" w:tentative="1">
      <w:start w:val="1"/>
      <w:numFmt w:val="lowerLetter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73" w15:restartNumberingAfterBreak="0">
    <w:nsid w:val="6E8378FE"/>
    <w:multiLevelType w:val="hybridMultilevel"/>
    <w:tmpl w:val="0D6A20B6"/>
    <w:lvl w:ilvl="0" w:tplc="A0127BE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6E8D5696"/>
    <w:multiLevelType w:val="hybridMultilevel"/>
    <w:tmpl w:val="D6B69750"/>
    <w:lvl w:ilvl="0" w:tplc="7B1452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91CEDF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6F4A2EBD"/>
    <w:multiLevelType w:val="hybridMultilevel"/>
    <w:tmpl w:val="8348CA3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6FD16A1C"/>
    <w:multiLevelType w:val="hybridMultilevel"/>
    <w:tmpl w:val="EA4E4420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Century Gothic" w:eastAsia="Times New Roman" w:hAnsi="Century Gothic" w:cs="Times New Roman"/>
        <w:i w:val="0"/>
        <w:iCs w:val="0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70635137"/>
    <w:multiLevelType w:val="hybridMultilevel"/>
    <w:tmpl w:val="DC100E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712C620E"/>
    <w:multiLevelType w:val="multilevel"/>
    <w:tmpl w:val="859AD8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36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211" w:hanging="360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9" w15:restartNumberingAfterBreak="0">
    <w:nsid w:val="71FA597D"/>
    <w:multiLevelType w:val="hybridMultilevel"/>
    <w:tmpl w:val="AD46D02A"/>
    <w:lvl w:ilvl="0" w:tplc="12DA84A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721B3746"/>
    <w:multiLevelType w:val="hybridMultilevel"/>
    <w:tmpl w:val="0A048606"/>
    <w:lvl w:ilvl="0" w:tplc="FFFFFFFF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04150017">
      <w:start w:val="1"/>
      <w:numFmt w:val="lowerLetter"/>
      <w:lvlText w:val="%5)"/>
      <w:lvlJc w:val="left"/>
      <w:pPr>
        <w:ind w:left="2136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73DA47E5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2" w15:restartNumberingAfterBreak="0">
    <w:nsid w:val="7438648B"/>
    <w:multiLevelType w:val="hybridMultilevel"/>
    <w:tmpl w:val="E4A405EC"/>
    <w:lvl w:ilvl="0" w:tplc="B2E4544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74FD5024"/>
    <w:multiLevelType w:val="hybridMultilevel"/>
    <w:tmpl w:val="13DE919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75215358"/>
    <w:multiLevelType w:val="hybridMultilevel"/>
    <w:tmpl w:val="C1DE1344"/>
    <w:lvl w:ilvl="0" w:tplc="6068F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36" w:hanging="360"/>
      </w:pPr>
    </w:lvl>
    <w:lvl w:ilvl="3" w:tplc="1C1A96B6">
      <w:start w:val="1"/>
      <w:numFmt w:val="decimal"/>
      <w:lvlText w:val="%4."/>
      <w:lvlJc w:val="left"/>
      <w:pPr>
        <w:ind w:left="2880" w:hanging="360"/>
      </w:pPr>
      <w:rPr>
        <w:strike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75701449"/>
    <w:multiLevelType w:val="hybridMultilevel"/>
    <w:tmpl w:val="54EEC76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1">
      <w:start w:val="1"/>
      <w:numFmt w:val="decimal"/>
      <w:lvlText w:val="%2)"/>
      <w:lvlJc w:val="left"/>
      <w:pPr>
        <w:ind w:left="1068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6" w15:restartNumberingAfterBreak="0">
    <w:nsid w:val="75A45C81"/>
    <w:multiLevelType w:val="hybridMultilevel"/>
    <w:tmpl w:val="FC921BCC"/>
    <w:lvl w:ilvl="0" w:tplc="FFFFFFFF">
      <w:start w:val="1"/>
      <w:numFmt w:val="lowerLetter"/>
      <w:lvlText w:val="%1)"/>
      <w:lvlJc w:val="left"/>
      <w:pPr>
        <w:ind w:left="1854" w:hanging="360"/>
      </w:pPr>
    </w:lvl>
    <w:lvl w:ilvl="1" w:tplc="FFFFFFFF" w:tentative="1">
      <w:start w:val="1"/>
      <w:numFmt w:val="lowerLetter"/>
      <w:lvlText w:val="%2."/>
      <w:lvlJc w:val="left"/>
      <w:pPr>
        <w:ind w:left="2574" w:hanging="360"/>
      </w:pPr>
    </w:lvl>
    <w:lvl w:ilvl="2" w:tplc="04150017">
      <w:start w:val="1"/>
      <w:numFmt w:val="lowerLetter"/>
      <w:lvlText w:val="%3)"/>
      <w:lvlJc w:val="left"/>
      <w:pPr>
        <w:ind w:left="264" w:hanging="360"/>
      </w:pPr>
    </w:lvl>
    <w:lvl w:ilvl="3" w:tplc="FFFFFFFF" w:tentative="1">
      <w:start w:val="1"/>
      <w:numFmt w:val="decimal"/>
      <w:lvlText w:val="%4."/>
      <w:lvlJc w:val="left"/>
      <w:pPr>
        <w:ind w:left="4014" w:hanging="360"/>
      </w:pPr>
    </w:lvl>
    <w:lvl w:ilvl="4" w:tplc="FFFFFFFF" w:tentative="1">
      <w:start w:val="1"/>
      <w:numFmt w:val="lowerLetter"/>
      <w:lvlText w:val="%5."/>
      <w:lvlJc w:val="left"/>
      <w:pPr>
        <w:ind w:left="4734" w:hanging="360"/>
      </w:pPr>
    </w:lvl>
    <w:lvl w:ilvl="5" w:tplc="FFFFFFFF" w:tentative="1">
      <w:start w:val="1"/>
      <w:numFmt w:val="lowerRoman"/>
      <w:lvlText w:val="%6."/>
      <w:lvlJc w:val="right"/>
      <w:pPr>
        <w:ind w:left="5454" w:hanging="180"/>
      </w:pPr>
    </w:lvl>
    <w:lvl w:ilvl="6" w:tplc="FFFFFFFF" w:tentative="1">
      <w:start w:val="1"/>
      <w:numFmt w:val="decimal"/>
      <w:lvlText w:val="%7."/>
      <w:lvlJc w:val="left"/>
      <w:pPr>
        <w:ind w:left="6174" w:hanging="360"/>
      </w:pPr>
    </w:lvl>
    <w:lvl w:ilvl="7" w:tplc="FFFFFFFF" w:tentative="1">
      <w:start w:val="1"/>
      <w:numFmt w:val="lowerLetter"/>
      <w:lvlText w:val="%8."/>
      <w:lvlJc w:val="left"/>
      <w:pPr>
        <w:ind w:left="6894" w:hanging="360"/>
      </w:pPr>
    </w:lvl>
    <w:lvl w:ilvl="8" w:tplc="FFFFFFFF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87" w15:restartNumberingAfterBreak="0">
    <w:nsid w:val="75CC72FB"/>
    <w:multiLevelType w:val="hybridMultilevel"/>
    <w:tmpl w:val="0E94A4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FA369EF0">
      <w:start w:val="1"/>
      <w:numFmt w:val="decimal"/>
      <w:lvlText w:val="%2."/>
      <w:lvlJc w:val="left"/>
      <w:pPr>
        <w:ind w:left="360" w:hanging="360"/>
      </w:pPr>
      <w:rPr>
        <w:i w:val="0"/>
        <w:iCs w:val="0"/>
        <w:color w:val="auto"/>
      </w:rPr>
    </w:lvl>
    <w:lvl w:ilvl="2" w:tplc="45CE6ABC">
      <w:start w:val="1"/>
      <w:numFmt w:val="decimal"/>
      <w:lvlText w:val="%3)"/>
      <w:lvlJc w:val="left"/>
      <w:pPr>
        <w:ind w:left="360" w:hanging="360"/>
      </w:pPr>
      <w:rPr>
        <w:i w:val="0"/>
        <w:iCs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75E81B33"/>
    <w:multiLevelType w:val="hybridMultilevel"/>
    <w:tmpl w:val="4254EF14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360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9" w15:restartNumberingAfterBreak="0">
    <w:nsid w:val="76B01927"/>
    <w:multiLevelType w:val="multilevel"/>
    <w:tmpl w:val="86FC0F3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2)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788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36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2136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0" w15:restartNumberingAfterBreak="0">
    <w:nsid w:val="76E04F86"/>
    <w:multiLevelType w:val="hybridMultilevel"/>
    <w:tmpl w:val="0EA67A86"/>
    <w:lvl w:ilvl="0" w:tplc="FFFFFFFF">
      <w:start w:val="4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AD7023EA">
      <w:start w:val="1"/>
      <w:numFmt w:val="lowerLetter"/>
      <w:lvlText w:val="%3)"/>
      <w:lvlJc w:val="left"/>
      <w:pPr>
        <w:ind w:left="2136" w:hanging="36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76EE511C"/>
    <w:multiLevelType w:val="multilevel"/>
    <w:tmpl w:val="E10C262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36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21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2" w15:restartNumberingAfterBreak="0">
    <w:nsid w:val="77C04E5C"/>
    <w:multiLevelType w:val="hybridMultilevel"/>
    <w:tmpl w:val="7666A5D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decimal"/>
      <w:lvlText w:val="%2."/>
      <w:lvlJc w:val="left"/>
      <w:pPr>
        <w:ind w:left="360" w:hanging="360"/>
      </w:pPr>
      <w:rPr>
        <w:i w:val="0"/>
        <w:iCs w:val="0"/>
      </w:rPr>
    </w:lvl>
    <w:lvl w:ilvl="2" w:tplc="04150017">
      <w:start w:val="1"/>
      <w:numFmt w:val="lowerLetter"/>
      <w:lvlText w:val="%3)"/>
      <w:lvlJc w:val="left"/>
      <w:pPr>
        <w:ind w:left="360" w:hanging="36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78036B24"/>
    <w:multiLevelType w:val="multilevel"/>
    <w:tmpl w:val="7D943AF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bCs w:val="0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)"/>
      <w:lvlJc w:val="left"/>
      <w:pPr>
        <w:ind w:left="106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4" w15:restartNumberingAfterBreak="0">
    <w:nsid w:val="780C3A10"/>
    <w:multiLevelType w:val="hybridMultilevel"/>
    <w:tmpl w:val="80B4D63A"/>
    <w:lvl w:ilvl="0" w:tplc="EF4CBFFC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5" w15:restartNumberingAfterBreak="0">
    <w:nsid w:val="783D0974"/>
    <w:multiLevelType w:val="multilevel"/>
    <w:tmpl w:val="B2C8408C"/>
    <w:lvl w:ilvl="0">
      <w:start w:val="1"/>
      <w:numFmt w:val="decimal"/>
      <w:lvlText w:val="%1)"/>
      <w:lvlJc w:val="left"/>
      <w:pPr>
        <w:ind w:left="1070" w:hanging="360"/>
      </w:pPr>
      <w:rPr>
        <w:rFonts w:ascii="Century Gothic" w:eastAsia="Times New Roman" w:hAnsi="Century Gothic" w:cs="Times New Roman" w:hint="default"/>
      </w:rPr>
    </w:lvl>
    <w:lvl w:ilvl="1">
      <w:start w:val="1"/>
      <w:numFmt w:val="decimal"/>
      <w:lvlText w:val="%2)"/>
      <w:lvlJc w:val="left"/>
      <w:pPr>
        <w:ind w:left="143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)"/>
      <w:lvlJc w:val="left"/>
      <w:pPr>
        <w:ind w:left="1790" w:hanging="360"/>
      </w:pPr>
    </w:lvl>
    <w:lvl w:ilvl="3">
      <w:start w:val="1"/>
      <w:numFmt w:val="decimal"/>
      <w:lvlText w:val="%4."/>
      <w:lvlJc w:val="left"/>
      <w:pPr>
        <w:ind w:left="1778" w:hanging="360"/>
      </w:pPr>
      <w:rPr>
        <w:rFonts w:ascii="Century Gothic" w:eastAsia="Times New Roman" w:hAnsi="Century Gothic" w:cs="Times New Roman" w:hint="default"/>
      </w:rPr>
    </w:lvl>
    <w:lvl w:ilvl="4">
      <w:start w:val="1"/>
      <w:numFmt w:val="decimal"/>
      <w:lvlText w:val="%5)"/>
      <w:lvlJc w:val="left"/>
      <w:pPr>
        <w:ind w:left="2510" w:hanging="360"/>
      </w:pPr>
      <w:rPr>
        <w:rFonts w:ascii="Century Gothic" w:eastAsia="Times New Roman" w:hAnsi="Century Gothic" w:cs="Times New Roman" w:hint="default"/>
      </w:rPr>
    </w:lvl>
    <w:lvl w:ilvl="5">
      <w:start w:val="1"/>
      <w:numFmt w:val="lowerRoman"/>
      <w:lvlText w:val="(%6)"/>
      <w:lvlJc w:val="left"/>
      <w:pPr>
        <w:ind w:left="2870" w:hanging="360"/>
      </w:pPr>
    </w:lvl>
    <w:lvl w:ilvl="6">
      <w:start w:val="1"/>
      <w:numFmt w:val="decimal"/>
      <w:lvlText w:val="%7."/>
      <w:lvlJc w:val="left"/>
      <w:pPr>
        <w:ind w:left="3230" w:hanging="360"/>
      </w:pPr>
    </w:lvl>
    <w:lvl w:ilvl="7">
      <w:start w:val="1"/>
      <w:numFmt w:val="lowerLetter"/>
      <w:lvlText w:val="%8."/>
      <w:lvlJc w:val="left"/>
      <w:pPr>
        <w:ind w:left="3590" w:hanging="360"/>
      </w:pPr>
    </w:lvl>
    <w:lvl w:ilvl="8">
      <w:start w:val="1"/>
      <w:numFmt w:val="lowerRoman"/>
      <w:lvlText w:val="%9."/>
      <w:lvlJc w:val="left"/>
      <w:pPr>
        <w:ind w:left="3950" w:hanging="360"/>
      </w:pPr>
    </w:lvl>
  </w:abstractNum>
  <w:abstractNum w:abstractNumId="196" w15:restartNumberingAfterBreak="0">
    <w:nsid w:val="783E2729"/>
    <w:multiLevelType w:val="multilevel"/>
    <w:tmpl w:val="B922D422"/>
    <w:lvl w:ilvl="0">
      <w:start w:val="2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bCs w:val="0"/>
      </w:rPr>
    </w:lvl>
    <w:lvl w:ilvl="1">
      <w:start w:val="2"/>
      <w:numFmt w:val="decimal"/>
      <w:lvlText w:val="%2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2">
      <w:start w:val="5"/>
      <w:numFmt w:val="decimal"/>
      <w:lvlText w:val="%3)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)"/>
      <w:lvlJc w:val="left"/>
      <w:pPr>
        <w:ind w:left="1068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5">
      <w:start w:val="1"/>
      <w:numFmt w:val="lowerLetter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7" w15:restartNumberingAfterBreak="0">
    <w:nsid w:val="79020F56"/>
    <w:multiLevelType w:val="hybridMultilevel"/>
    <w:tmpl w:val="B8AC4D52"/>
    <w:lvl w:ilvl="0" w:tplc="B1441150">
      <w:start w:val="5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84" w:hanging="360"/>
      </w:pPr>
    </w:lvl>
    <w:lvl w:ilvl="2" w:tplc="0415001B" w:tentative="1">
      <w:start w:val="1"/>
      <w:numFmt w:val="lowerRoman"/>
      <w:lvlText w:val="%3."/>
      <w:lvlJc w:val="right"/>
      <w:pPr>
        <w:ind w:left="1104" w:hanging="180"/>
      </w:pPr>
    </w:lvl>
    <w:lvl w:ilvl="3" w:tplc="0415000F" w:tentative="1">
      <w:start w:val="1"/>
      <w:numFmt w:val="decimal"/>
      <w:lvlText w:val="%4."/>
      <w:lvlJc w:val="left"/>
      <w:pPr>
        <w:ind w:left="1824" w:hanging="360"/>
      </w:pPr>
    </w:lvl>
    <w:lvl w:ilvl="4" w:tplc="04150019" w:tentative="1">
      <w:start w:val="1"/>
      <w:numFmt w:val="lowerLetter"/>
      <w:lvlText w:val="%5."/>
      <w:lvlJc w:val="left"/>
      <w:pPr>
        <w:ind w:left="2544" w:hanging="360"/>
      </w:pPr>
    </w:lvl>
    <w:lvl w:ilvl="5" w:tplc="0415001B" w:tentative="1">
      <w:start w:val="1"/>
      <w:numFmt w:val="lowerRoman"/>
      <w:lvlText w:val="%6."/>
      <w:lvlJc w:val="right"/>
      <w:pPr>
        <w:ind w:left="3264" w:hanging="180"/>
      </w:pPr>
    </w:lvl>
    <w:lvl w:ilvl="6" w:tplc="0415000F" w:tentative="1">
      <w:start w:val="1"/>
      <w:numFmt w:val="decimal"/>
      <w:lvlText w:val="%7."/>
      <w:lvlJc w:val="left"/>
      <w:pPr>
        <w:ind w:left="3984" w:hanging="360"/>
      </w:pPr>
    </w:lvl>
    <w:lvl w:ilvl="7" w:tplc="04150019" w:tentative="1">
      <w:start w:val="1"/>
      <w:numFmt w:val="lowerLetter"/>
      <w:lvlText w:val="%8."/>
      <w:lvlJc w:val="left"/>
      <w:pPr>
        <w:ind w:left="4704" w:hanging="360"/>
      </w:pPr>
    </w:lvl>
    <w:lvl w:ilvl="8" w:tplc="0415001B" w:tentative="1">
      <w:start w:val="1"/>
      <w:numFmt w:val="lowerRoman"/>
      <w:lvlText w:val="%9."/>
      <w:lvlJc w:val="right"/>
      <w:pPr>
        <w:ind w:left="5424" w:hanging="180"/>
      </w:pPr>
    </w:lvl>
  </w:abstractNum>
  <w:abstractNum w:abstractNumId="198" w15:restartNumberingAfterBreak="0">
    <w:nsid w:val="79A20280"/>
    <w:multiLevelType w:val="multilevel"/>
    <w:tmpl w:val="5052B112"/>
    <w:lvl w:ilvl="0">
      <w:start w:val="3"/>
      <w:numFmt w:val="decimal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36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211" w:hanging="360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9" w15:restartNumberingAfterBreak="0">
    <w:nsid w:val="79AF09CA"/>
    <w:multiLevelType w:val="multilevel"/>
    <w:tmpl w:val="01C2B87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  <w:bCs w:val="0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lowerLetter"/>
      <w:lvlText w:val="%4)"/>
      <w:lvlJc w:val="left"/>
      <w:pPr>
        <w:ind w:left="1068" w:hanging="360"/>
      </w:pPr>
    </w:lvl>
    <w:lvl w:ilvl="4">
      <w:start w:val="1"/>
      <w:numFmt w:val="decimal"/>
      <w:lvlText w:val="%5)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5">
      <w:start w:val="1"/>
      <w:numFmt w:val="lowerLetter"/>
      <w:lvlText w:val="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0" w15:restartNumberingAfterBreak="0">
    <w:nsid w:val="79EC1527"/>
    <w:multiLevelType w:val="hybridMultilevel"/>
    <w:tmpl w:val="978202C4"/>
    <w:lvl w:ilvl="0" w:tplc="29DC26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 w15:restartNumberingAfterBreak="0">
    <w:nsid w:val="7BB40234"/>
    <w:multiLevelType w:val="hybridMultilevel"/>
    <w:tmpl w:val="0042396E"/>
    <w:lvl w:ilvl="0" w:tplc="B75849DA">
      <w:start w:val="1"/>
      <w:numFmt w:val="decimal"/>
      <w:lvlText w:val="%1."/>
      <w:lvlJc w:val="left"/>
      <w:pPr>
        <w:ind w:left="1068" w:hanging="360"/>
      </w:pPr>
      <w:rPr>
        <w:rFonts w:ascii="Century Gothic" w:eastAsia="Times New Roman" w:hAnsi="Century Gothic" w:cs="Times New Roman" w:hint="default"/>
      </w:rPr>
    </w:lvl>
    <w:lvl w:ilvl="1" w:tplc="16B4672A">
      <w:start w:val="4"/>
      <w:numFmt w:val="bullet"/>
      <w:lvlText w:val=""/>
      <w:lvlJc w:val="left"/>
      <w:pPr>
        <w:ind w:left="1788" w:hanging="360"/>
      </w:pPr>
      <w:rPr>
        <w:rFonts w:ascii="Symbol" w:eastAsia="Times New Roman" w:hAnsi="Symbol" w:cs="Times New Roman" w:hint="default"/>
      </w:rPr>
    </w:lvl>
    <w:lvl w:ilvl="2" w:tplc="C0AAE6FE">
      <w:start w:val="1"/>
      <w:numFmt w:val="decimal"/>
      <w:lvlText w:val="%3)"/>
      <w:lvlJc w:val="left"/>
      <w:pPr>
        <w:ind w:left="268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2" w15:restartNumberingAfterBreak="0">
    <w:nsid w:val="7C547616"/>
    <w:multiLevelType w:val="hybridMultilevel"/>
    <w:tmpl w:val="F37ED6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7CD84379"/>
    <w:multiLevelType w:val="hybridMultilevel"/>
    <w:tmpl w:val="645A6466"/>
    <w:lvl w:ilvl="0" w:tplc="69042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 w15:restartNumberingAfterBreak="0">
    <w:nsid w:val="7E293A92"/>
    <w:multiLevelType w:val="hybridMultilevel"/>
    <w:tmpl w:val="72D4B60C"/>
    <w:lvl w:ilvl="0" w:tplc="27CAD44E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7E8D334D"/>
    <w:multiLevelType w:val="hybridMultilevel"/>
    <w:tmpl w:val="943AEC80"/>
    <w:lvl w:ilvl="0" w:tplc="BA3AC7D4">
      <w:start w:val="1"/>
      <w:numFmt w:val="decimal"/>
      <w:lvlText w:val="%1)"/>
      <w:lvlJc w:val="left"/>
      <w:pPr>
        <w:ind w:left="19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700" w:hanging="360"/>
      </w:pPr>
    </w:lvl>
    <w:lvl w:ilvl="2" w:tplc="0415001B" w:tentative="1">
      <w:start w:val="1"/>
      <w:numFmt w:val="lowerRoman"/>
      <w:lvlText w:val="%3."/>
      <w:lvlJc w:val="right"/>
      <w:pPr>
        <w:ind w:left="3420" w:hanging="180"/>
      </w:pPr>
    </w:lvl>
    <w:lvl w:ilvl="3" w:tplc="0415000F" w:tentative="1">
      <w:start w:val="1"/>
      <w:numFmt w:val="decimal"/>
      <w:lvlText w:val="%4."/>
      <w:lvlJc w:val="left"/>
      <w:pPr>
        <w:ind w:left="4140" w:hanging="360"/>
      </w:pPr>
    </w:lvl>
    <w:lvl w:ilvl="4" w:tplc="04150019" w:tentative="1">
      <w:start w:val="1"/>
      <w:numFmt w:val="lowerLetter"/>
      <w:lvlText w:val="%5."/>
      <w:lvlJc w:val="left"/>
      <w:pPr>
        <w:ind w:left="4860" w:hanging="360"/>
      </w:pPr>
    </w:lvl>
    <w:lvl w:ilvl="5" w:tplc="0415001B" w:tentative="1">
      <w:start w:val="1"/>
      <w:numFmt w:val="lowerRoman"/>
      <w:lvlText w:val="%6."/>
      <w:lvlJc w:val="right"/>
      <w:pPr>
        <w:ind w:left="5580" w:hanging="180"/>
      </w:pPr>
    </w:lvl>
    <w:lvl w:ilvl="6" w:tplc="0415000F" w:tentative="1">
      <w:start w:val="1"/>
      <w:numFmt w:val="decimal"/>
      <w:lvlText w:val="%7."/>
      <w:lvlJc w:val="left"/>
      <w:pPr>
        <w:ind w:left="6300" w:hanging="360"/>
      </w:pPr>
    </w:lvl>
    <w:lvl w:ilvl="7" w:tplc="04150019" w:tentative="1">
      <w:start w:val="1"/>
      <w:numFmt w:val="lowerLetter"/>
      <w:lvlText w:val="%8."/>
      <w:lvlJc w:val="left"/>
      <w:pPr>
        <w:ind w:left="7020" w:hanging="360"/>
      </w:pPr>
    </w:lvl>
    <w:lvl w:ilvl="8" w:tplc="0415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06" w15:restartNumberingAfterBreak="0">
    <w:nsid w:val="7EFA0896"/>
    <w:multiLevelType w:val="hybridMultilevel"/>
    <w:tmpl w:val="66CC3912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14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 w15:restartNumberingAfterBreak="0">
    <w:nsid w:val="7F302BAA"/>
    <w:multiLevelType w:val="multilevel"/>
    <w:tmpl w:val="990629C6"/>
    <w:lvl w:ilvl="0">
      <w:start w:val="2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bCs w:val="0"/>
      </w:rPr>
    </w:lvl>
    <w:lvl w:ilvl="1">
      <w:start w:val="2"/>
      <w:numFmt w:val="decimal"/>
      <w:lvlText w:val="%2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)"/>
      <w:lvlJc w:val="left"/>
      <w:pPr>
        <w:ind w:left="1068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5">
      <w:start w:val="1"/>
      <w:numFmt w:val="lowerLetter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879122556">
    <w:abstractNumId w:val="0"/>
  </w:num>
  <w:num w:numId="2" w16cid:durableId="955872616">
    <w:abstractNumId w:val="1"/>
  </w:num>
  <w:num w:numId="3" w16cid:durableId="1913276218">
    <w:abstractNumId w:val="2"/>
  </w:num>
  <w:num w:numId="4" w16cid:durableId="1310866321">
    <w:abstractNumId w:val="3"/>
  </w:num>
  <w:num w:numId="5" w16cid:durableId="1902011510">
    <w:abstractNumId w:val="4"/>
  </w:num>
  <w:num w:numId="6" w16cid:durableId="1124156993">
    <w:abstractNumId w:val="5"/>
  </w:num>
  <w:num w:numId="7" w16cid:durableId="2119179909">
    <w:abstractNumId w:val="6"/>
  </w:num>
  <w:num w:numId="8" w16cid:durableId="1473324">
    <w:abstractNumId w:val="7"/>
  </w:num>
  <w:num w:numId="9" w16cid:durableId="428623165">
    <w:abstractNumId w:val="8"/>
  </w:num>
  <w:num w:numId="10" w16cid:durableId="2061585039">
    <w:abstractNumId w:val="9"/>
  </w:num>
  <w:num w:numId="11" w16cid:durableId="285891322">
    <w:abstractNumId w:val="10"/>
  </w:num>
  <w:num w:numId="12" w16cid:durableId="1622878025">
    <w:abstractNumId w:val="11"/>
  </w:num>
  <w:num w:numId="13" w16cid:durableId="1389302733">
    <w:abstractNumId w:val="12"/>
  </w:num>
  <w:num w:numId="14" w16cid:durableId="1479490190">
    <w:abstractNumId w:val="13"/>
  </w:num>
  <w:num w:numId="15" w16cid:durableId="357202003">
    <w:abstractNumId w:val="14"/>
  </w:num>
  <w:num w:numId="16" w16cid:durableId="1289313768">
    <w:abstractNumId w:val="15"/>
  </w:num>
  <w:num w:numId="17" w16cid:durableId="1156917452">
    <w:abstractNumId w:val="16"/>
  </w:num>
  <w:num w:numId="18" w16cid:durableId="1265771404">
    <w:abstractNumId w:val="17"/>
  </w:num>
  <w:num w:numId="19" w16cid:durableId="1831747019">
    <w:abstractNumId w:val="18"/>
  </w:num>
  <w:num w:numId="20" w16cid:durableId="1203714360">
    <w:abstractNumId w:val="19"/>
  </w:num>
  <w:num w:numId="21" w16cid:durableId="1494107233">
    <w:abstractNumId w:val="20"/>
  </w:num>
  <w:num w:numId="22" w16cid:durableId="2112777179">
    <w:abstractNumId w:val="21"/>
  </w:num>
  <w:num w:numId="23" w16cid:durableId="29762756">
    <w:abstractNumId w:val="22"/>
  </w:num>
  <w:num w:numId="24" w16cid:durableId="835532568">
    <w:abstractNumId w:val="23"/>
  </w:num>
  <w:num w:numId="25" w16cid:durableId="1592161015">
    <w:abstractNumId w:val="24"/>
  </w:num>
  <w:num w:numId="26" w16cid:durableId="790131366">
    <w:abstractNumId w:val="25"/>
  </w:num>
  <w:num w:numId="27" w16cid:durableId="728649013">
    <w:abstractNumId w:val="120"/>
  </w:num>
  <w:num w:numId="28" w16cid:durableId="612984491">
    <w:abstractNumId w:val="184"/>
  </w:num>
  <w:num w:numId="29" w16cid:durableId="207958423">
    <w:abstractNumId w:val="144"/>
  </w:num>
  <w:num w:numId="30" w16cid:durableId="961227128">
    <w:abstractNumId w:val="119"/>
  </w:num>
  <w:num w:numId="31" w16cid:durableId="291374294">
    <w:abstractNumId w:val="53"/>
  </w:num>
  <w:num w:numId="32" w16cid:durableId="865216375">
    <w:abstractNumId w:val="106"/>
  </w:num>
  <w:num w:numId="33" w16cid:durableId="935090665">
    <w:abstractNumId w:val="82"/>
  </w:num>
  <w:num w:numId="34" w16cid:durableId="2022124082">
    <w:abstractNumId w:val="43"/>
  </w:num>
  <w:num w:numId="35" w16cid:durableId="1921256531">
    <w:abstractNumId w:val="201"/>
  </w:num>
  <w:num w:numId="36" w16cid:durableId="196553573">
    <w:abstractNumId w:val="31"/>
  </w:num>
  <w:num w:numId="37" w16cid:durableId="1926648147">
    <w:abstractNumId w:val="87"/>
  </w:num>
  <w:num w:numId="38" w16cid:durableId="512688179">
    <w:abstractNumId w:val="185"/>
  </w:num>
  <w:num w:numId="39" w16cid:durableId="1253932264">
    <w:abstractNumId w:val="143"/>
  </w:num>
  <w:num w:numId="40" w16cid:durableId="400324740">
    <w:abstractNumId w:val="55"/>
  </w:num>
  <w:num w:numId="41" w16cid:durableId="571425696">
    <w:abstractNumId w:val="46"/>
  </w:num>
  <w:num w:numId="42" w16cid:durableId="347483697">
    <w:abstractNumId w:val="28"/>
  </w:num>
  <w:num w:numId="43" w16cid:durableId="1121992469">
    <w:abstractNumId w:val="27"/>
  </w:num>
  <w:num w:numId="44" w16cid:durableId="1111971265">
    <w:abstractNumId w:val="195"/>
  </w:num>
  <w:num w:numId="45" w16cid:durableId="382490667">
    <w:abstractNumId w:val="180"/>
  </w:num>
  <w:num w:numId="46" w16cid:durableId="741752479">
    <w:abstractNumId w:val="190"/>
  </w:num>
  <w:num w:numId="47" w16cid:durableId="131145723">
    <w:abstractNumId w:val="169"/>
  </w:num>
  <w:num w:numId="48" w16cid:durableId="383912050">
    <w:abstractNumId w:val="57"/>
  </w:num>
  <w:num w:numId="49" w16cid:durableId="967050682">
    <w:abstractNumId w:val="107"/>
  </w:num>
  <w:num w:numId="50" w16cid:durableId="1639065469">
    <w:abstractNumId w:val="197"/>
  </w:num>
  <w:num w:numId="51" w16cid:durableId="393747045">
    <w:abstractNumId w:val="44"/>
  </w:num>
  <w:num w:numId="52" w16cid:durableId="1056322050">
    <w:abstractNumId w:val="167"/>
  </w:num>
  <w:num w:numId="53" w16cid:durableId="580792632">
    <w:abstractNumId w:val="33"/>
  </w:num>
  <w:num w:numId="54" w16cid:durableId="1640453870">
    <w:abstractNumId w:val="145"/>
  </w:num>
  <w:num w:numId="55" w16cid:durableId="1110121249">
    <w:abstractNumId w:val="91"/>
  </w:num>
  <w:num w:numId="56" w16cid:durableId="1931890369">
    <w:abstractNumId w:val="98"/>
  </w:num>
  <w:num w:numId="57" w16cid:durableId="444932982">
    <w:abstractNumId w:val="48"/>
  </w:num>
  <w:num w:numId="58" w16cid:durableId="562789387">
    <w:abstractNumId w:val="200"/>
  </w:num>
  <w:num w:numId="59" w16cid:durableId="47849136">
    <w:abstractNumId w:val="129"/>
  </w:num>
  <w:num w:numId="60" w16cid:durableId="209533712">
    <w:abstractNumId w:val="96"/>
  </w:num>
  <w:num w:numId="61" w16cid:durableId="55475726">
    <w:abstractNumId w:val="123"/>
  </w:num>
  <w:num w:numId="62" w16cid:durableId="1085297043">
    <w:abstractNumId w:val="39"/>
  </w:num>
  <w:num w:numId="63" w16cid:durableId="893199604">
    <w:abstractNumId w:val="140"/>
  </w:num>
  <w:num w:numId="64" w16cid:durableId="1571843152">
    <w:abstractNumId w:val="131"/>
  </w:num>
  <w:num w:numId="65" w16cid:durableId="2058240160">
    <w:abstractNumId w:val="172"/>
  </w:num>
  <w:num w:numId="66" w16cid:durableId="1969771985">
    <w:abstractNumId w:val="137"/>
  </w:num>
  <w:num w:numId="67" w16cid:durableId="1516798">
    <w:abstractNumId w:val="68"/>
  </w:num>
  <w:num w:numId="68" w16cid:durableId="1549996438">
    <w:abstractNumId w:val="141"/>
  </w:num>
  <w:num w:numId="69" w16cid:durableId="1531920675">
    <w:abstractNumId w:val="94"/>
  </w:num>
  <w:num w:numId="70" w16cid:durableId="267079676">
    <w:abstractNumId w:val="101"/>
  </w:num>
  <w:num w:numId="71" w16cid:durableId="909001764">
    <w:abstractNumId w:val="115"/>
  </w:num>
  <w:num w:numId="72" w16cid:durableId="1640306770">
    <w:abstractNumId w:val="173"/>
  </w:num>
  <w:num w:numId="73" w16cid:durableId="768550892">
    <w:abstractNumId w:val="170"/>
  </w:num>
  <w:num w:numId="74" w16cid:durableId="947467824">
    <w:abstractNumId w:val="199"/>
  </w:num>
  <w:num w:numId="75" w16cid:durableId="121003504">
    <w:abstractNumId w:val="121"/>
  </w:num>
  <w:num w:numId="76" w16cid:durableId="134497243">
    <w:abstractNumId w:val="65"/>
  </w:num>
  <w:num w:numId="77" w16cid:durableId="1622107310">
    <w:abstractNumId w:val="196"/>
  </w:num>
  <w:num w:numId="78" w16cid:durableId="1078941741">
    <w:abstractNumId w:val="112"/>
  </w:num>
  <w:num w:numId="79" w16cid:durableId="295717654">
    <w:abstractNumId w:val="29"/>
  </w:num>
  <w:num w:numId="80" w16cid:durableId="1054549861">
    <w:abstractNumId w:val="142"/>
  </w:num>
  <w:num w:numId="81" w16cid:durableId="70395213">
    <w:abstractNumId w:val="35"/>
  </w:num>
  <w:num w:numId="82" w16cid:durableId="1002778214">
    <w:abstractNumId w:val="59"/>
  </w:num>
  <w:num w:numId="83" w16cid:durableId="718019336">
    <w:abstractNumId w:val="147"/>
  </w:num>
  <w:num w:numId="84" w16cid:durableId="943415751">
    <w:abstractNumId w:val="207"/>
  </w:num>
  <w:num w:numId="85" w16cid:durableId="1782218292">
    <w:abstractNumId w:val="102"/>
  </w:num>
  <w:num w:numId="86" w16cid:durableId="1555852673">
    <w:abstractNumId w:val="75"/>
  </w:num>
  <w:num w:numId="87" w16cid:durableId="850415554">
    <w:abstractNumId w:val="205"/>
  </w:num>
  <w:num w:numId="88" w16cid:durableId="450321123">
    <w:abstractNumId w:val="174"/>
  </w:num>
  <w:num w:numId="89" w16cid:durableId="2076776700">
    <w:abstractNumId w:val="37"/>
  </w:num>
  <w:num w:numId="90" w16cid:durableId="595869527">
    <w:abstractNumId w:val="84"/>
  </w:num>
  <w:num w:numId="91" w16cid:durableId="493032639">
    <w:abstractNumId w:val="146"/>
  </w:num>
  <w:num w:numId="92" w16cid:durableId="583998323">
    <w:abstractNumId w:val="160"/>
  </w:num>
  <w:num w:numId="93" w16cid:durableId="877090498">
    <w:abstractNumId w:val="202"/>
  </w:num>
  <w:num w:numId="94" w16cid:durableId="667173871">
    <w:abstractNumId w:val="110"/>
  </w:num>
  <w:num w:numId="95" w16cid:durableId="1867601257">
    <w:abstractNumId w:val="193"/>
  </w:num>
  <w:num w:numId="96" w16cid:durableId="1687756302">
    <w:abstractNumId w:val="109"/>
  </w:num>
  <w:num w:numId="97" w16cid:durableId="619145993">
    <w:abstractNumId w:val="116"/>
  </w:num>
  <w:num w:numId="98" w16cid:durableId="1402515">
    <w:abstractNumId w:val="38"/>
  </w:num>
  <w:num w:numId="99" w16cid:durableId="1603032780">
    <w:abstractNumId w:val="97"/>
  </w:num>
  <w:num w:numId="100" w16cid:durableId="698819626">
    <w:abstractNumId w:val="168"/>
  </w:num>
  <w:num w:numId="101" w16cid:durableId="203905302">
    <w:abstractNumId w:val="74"/>
  </w:num>
  <w:num w:numId="102" w16cid:durableId="1938706441">
    <w:abstractNumId w:val="80"/>
  </w:num>
  <w:num w:numId="103" w16cid:durableId="806625723">
    <w:abstractNumId w:val="125"/>
  </w:num>
  <w:num w:numId="104" w16cid:durableId="1120760462">
    <w:abstractNumId w:val="30"/>
  </w:num>
  <w:num w:numId="105" w16cid:durableId="2052072331">
    <w:abstractNumId w:val="83"/>
  </w:num>
  <w:num w:numId="106" w16cid:durableId="946622797">
    <w:abstractNumId w:val="118"/>
  </w:num>
  <w:num w:numId="107" w16cid:durableId="844830278">
    <w:abstractNumId w:val="188"/>
  </w:num>
  <w:num w:numId="108" w16cid:durableId="842234367">
    <w:abstractNumId w:val="127"/>
  </w:num>
  <w:num w:numId="109" w16cid:durableId="1965429372">
    <w:abstractNumId w:val="89"/>
  </w:num>
  <w:num w:numId="110" w16cid:durableId="1159467580">
    <w:abstractNumId w:val="138"/>
  </w:num>
  <w:num w:numId="111" w16cid:durableId="869101936">
    <w:abstractNumId w:val="114"/>
  </w:num>
  <w:num w:numId="112" w16cid:durableId="556208546">
    <w:abstractNumId w:val="165"/>
  </w:num>
  <w:num w:numId="113" w16cid:durableId="490603472">
    <w:abstractNumId w:val="99"/>
  </w:num>
  <w:num w:numId="114" w16cid:durableId="4554311">
    <w:abstractNumId w:val="175"/>
  </w:num>
  <w:num w:numId="115" w16cid:durableId="827940478">
    <w:abstractNumId w:val="206"/>
  </w:num>
  <w:num w:numId="116" w16cid:durableId="1121388120">
    <w:abstractNumId w:val="64"/>
  </w:num>
  <w:num w:numId="117" w16cid:durableId="145047650">
    <w:abstractNumId w:val="186"/>
  </w:num>
  <w:num w:numId="118" w16cid:durableId="728303723">
    <w:abstractNumId w:val="124"/>
  </w:num>
  <w:num w:numId="119" w16cid:durableId="664166693">
    <w:abstractNumId w:val="67"/>
  </w:num>
  <w:num w:numId="120" w16cid:durableId="501316502">
    <w:abstractNumId w:val="111"/>
  </w:num>
  <w:num w:numId="121" w16cid:durableId="2022080072">
    <w:abstractNumId w:val="60"/>
  </w:num>
  <w:num w:numId="122" w16cid:durableId="1827746602">
    <w:abstractNumId w:val="139"/>
  </w:num>
  <w:num w:numId="123" w16cid:durableId="168563742">
    <w:abstractNumId w:val="71"/>
  </w:num>
  <w:num w:numId="124" w16cid:durableId="61683053">
    <w:abstractNumId w:val="34"/>
  </w:num>
  <w:num w:numId="125" w16cid:durableId="1274748195">
    <w:abstractNumId w:val="41"/>
  </w:num>
  <w:num w:numId="126" w16cid:durableId="1154294569">
    <w:abstractNumId w:val="47"/>
  </w:num>
  <w:num w:numId="127" w16cid:durableId="1773745423">
    <w:abstractNumId w:val="85"/>
  </w:num>
  <w:num w:numId="128" w16cid:durableId="1406224787">
    <w:abstractNumId w:val="149"/>
  </w:num>
  <w:num w:numId="129" w16cid:durableId="1464422604">
    <w:abstractNumId w:val="158"/>
  </w:num>
  <w:num w:numId="130" w16cid:durableId="798885251">
    <w:abstractNumId w:val="50"/>
  </w:num>
  <w:num w:numId="131" w16cid:durableId="470251260">
    <w:abstractNumId w:val="163"/>
  </w:num>
  <w:num w:numId="132" w16cid:durableId="37361596">
    <w:abstractNumId w:val="108"/>
  </w:num>
  <w:num w:numId="133" w16cid:durableId="2905424">
    <w:abstractNumId w:val="72"/>
  </w:num>
  <w:num w:numId="134" w16cid:durableId="1265457303">
    <w:abstractNumId w:val="164"/>
  </w:num>
  <w:num w:numId="135" w16cid:durableId="274872870">
    <w:abstractNumId w:val="194"/>
  </w:num>
  <w:num w:numId="136" w16cid:durableId="1851024514">
    <w:abstractNumId w:val="73"/>
  </w:num>
  <w:num w:numId="137" w16cid:durableId="674305931">
    <w:abstractNumId w:val="179"/>
  </w:num>
  <w:num w:numId="138" w16cid:durableId="541553190">
    <w:abstractNumId w:val="171"/>
  </w:num>
  <w:num w:numId="139" w16cid:durableId="1119645570">
    <w:abstractNumId w:val="77"/>
  </w:num>
  <w:num w:numId="140" w16cid:durableId="1783957083">
    <w:abstractNumId w:val="203"/>
  </w:num>
  <w:num w:numId="141" w16cid:durableId="590116990">
    <w:abstractNumId w:val="93"/>
  </w:num>
  <w:num w:numId="142" w16cid:durableId="1492285078">
    <w:abstractNumId w:val="51"/>
  </w:num>
  <w:num w:numId="143" w16cid:durableId="1190800188">
    <w:abstractNumId w:val="154"/>
  </w:num>
  <w:num w:numId="144" w16cid:durableId="932856507">
    <w:abstractNumId w:val="136"/>
  </w:num>
  <w:num w:numId="145" w16cid:durableId="1451247198">
    <w:abstractNumId w:val="113"/>
  </w:num>
  <w:num w:numId="146" w16cid:durableId="347761394">
    <w:abstractNumId w:val="61"/>
  </w:num>
  <w:num w:numId="147" w16cid:durableId="868027259">
    <w:abstractNumId w:val="52"/>
  </w:num>
  <w:num w:numId="148" w16cid:durableId="1146312603">
    <w:abstractNumId w:val="153"/>
  </w:num>
  <w:num w:numId="149" w16cid:durableId="1019041503">
    <w:abstractNumId w:val="161"/>
  </w:num>
  <w:num w:numId="150" w16cid:durableId="851801321">
    <w:abstractNumId w:val="150"/>
  </w:num>
  <w:num w:numId="151" w16cid:durableId="1173572208">
    <w:abstractNumId w:val="151"/>
  </w:num>
  <w:num w:numId="152" w16cid:durableId="1357778851">
    <w:abstractNumId w:val="95"/>
  </w:num>
  <w:num w:numId="153" w16cid:durableId="526720954">
    <w:abstractNumId w:val="156"/>
  </w:num>
  <w:num w:numId="154" w16cid:durableId="2129085123">
    <w:abstractNumId w:val="187"/>
  </w:num>
  <w:num w:numId="155" w16cid:durableId="1799225599">
    <w:abstractNumId w:val="166"/>
  </w:num>
  <w:num w:numId="156" w16cid:durableId="104735301">
    <w:abstractNumId w:val="162"/>
  </w:num>
  <w:num w:numId="157" w16cid:durableId="2086412845">
    <w:abstractNumId w:val="135"/>
  </w:num>
  <w:num w:numId="158" w16cid:durableId="946035972">
    <w:abstractNumId w:val="104"/>
  </w:num>
  <w:num w:numId="159" w16cid:durableId="994382088">
    <w:abstractNumId w:val="32"/>
  </w:num>
  <w:num w:numId="160" w16cid:durableId="302854824">
    <w:abstractNumId w:val="62"/>
  </w:num>
  <w:num w:numId="161" w16cid:durableId="234442132">
    <w:abstractNumId w:val="148"/>
  </w:num>
  <w:num w:numId="162" w16cid:durableId="447548258">
    <w:abstractNumId w:val="78"/>
  </w:num>
  <w:num w:numId="163" w16cid:durableId="1416440734">
    <w:abstractNumId w:val="42"/>
  </w:num>
  <w:num w:numId="164" w16cid:durableId="194344749">
    <w:abstractNumId w:val="152"/>
  </w:num>
  <w:num w:numId="165" w16cid:durableId="2081172236">
    <w:abstractNumId w:val="128"/>
  </w:num>
  <w:num w:numId="166" w16cid:durableId="1125005322">
    <w:abstractNumId w:val="76"/>
  </w:num>
  <w:num w:numId="167" w16cid:durableId="296450936">
    <w:abstractNumId w:val="130"/>
  </w:num>
  <w:num w:numId="168" w16cid:durableId="111897961">
    <w:abstractNumId w:val="88"/>
  </w:num>
  <w:num w:numId="169" w16cid:durableId="238951993">
    <w:abstractNumId w:val="70"/>
  </w:num>
  <w:num w:numId="170" w16cid:durableId="890075088">
    <w:abstractNumId w:val="81"/>
  </w:num>
  <w:num w:numId="171" w16cid:durableId="1714039619">
    <w:abstractNumId w:val="189"/>
  </w:num>
  <w:num w:numId="172" w16cid:durableId="1289049108">
    <w:abstractNumId w:val="133"/>
  </w:num>
  <w:num w:numId="173" w16cid:durableId="318850052">
    <w:abstractNumId w:val="63"/>
  </w:num>
  <w:num w:numId="174" w16cid:durableId="1389649246">
    <w:abstractNumId w:val="191"/>
  </w:num>
  <w:num w:numId="175" w16cid:durableId="1869249387">
    <w:abstractNumId w:val="49"/>
  </w:num>
  <w:num w:numId="176" w16cid:durableId="534805014">
    <w:abstractNumId w:val="177"/>
  </w:num>
  <w:num w:numId="177" w16cid:durableId="182868987">
    <w:abstractNumId w:val="183"/>
  </w:num>
  <w:num w:numId="178" w16cid:durableId="1874687616">
    <w:abstractNumId w:val="159"/>
  </w:num>
  <w:num w:numId="179" w16cid:durableId="1719354005">
    <w:abstractNumId w:val="66"/>
  </w:num>
  <w:num w:numId="180" w16cid:durableId="1880972382">
    <w:abstractNumId w:val="134"/>
  </w:num>
  <w:num w:numId="181" w16cid:durableId="1380740341">
    <w:abstractNumId w:val="105"/>
  </w:num>
  <w:num w:numId="182" w16cid:durableId="547910756">
    <w:abstractNumId w:val="204"/>
  </w:num>
  <w:num w:numId="183" w16cid:durableId="245916862">
    <w:abstractNumId w:val="40"/>
  </w:num>
  <w:num w:numId="184" w16cid:durableId="1981887309">
    <w:abstractNumId w:val="100"/>
  </w:num>
  <w:num w:numId="185" w16cid:durableId="729499079">
    <w:abstractNumId w:val="26"/>
  </w:num>
  <w:num w:numId="186" w16cid:durableId="1336155408">
    <w:abstractNumId w:val="69"/>
  </w:num>
  <w:num w:numId="187" w16cid:durableId="1319385045">
    <w:abstractNumId w:val="58"/>
  </w:num>
  <w:num w:numId="188" w16cid:durableId="709914405">
    <w:abstractNumId w:val="92"/>
  </w:num>
  <w:num w:numId="189" w16cid:durableId="404763508">
    <w:abstractNumId w:val="54"/>
  </w:num>
  <w:num w:numId="190" w16cid:durableId="363677681">
    <w:abstractNumId w:val="79"/>
  </w:num>
  <w:num w:numId="191" w16cid:durableId="264726627">
    <w:abstractNumId w:val="178"/>
  </w:num>
  <w:num w:numId="192" w16cid:durableId="1952542283">
    <w:abstractNumId w:val="182"/>
  </w:num>
  <w:num w:numId="193" w16cid:durableId="1969700452">
    <w:abstractNumId w:val="117"/>
  </w:num>
  <w:num w:numId="194" w16cid:durableId="227808123">
    <w:abstractNumId w:val="198"/>
  </w:num>
  <w:num w:numId="195" w16cid:durableId="1565213294">
    <w:abstractNumId w:val="192"/>
  </w:num>
  <w:num w:numId="196" w16cid:durableId="269047459">
    <w:abstractNumId w:val="155"/>
  </w:num>
  <w:num w:numId="197" w16cid:durableId="1347748451">
    <w:abstractNumId w:val="122"/>
  </w:num>
  <w:num w:numId="198" w16cid:durableId="224225168">
    <w:abstractNumId w:val="132"/>
  </w:num>
  <w:num w:numId="199" w16cid:durableId="316082115">
    <w:abstractNumId w:val="176"/>
  </w:num>
  <w:num w:numId="200" w16cid:durableId="1872107387">
    <w:abstractNumId w:val="36"/>
  </w:num>
  <w:num w:numId="201" w16cid:durableId="1364868430">
    <w:abstractNumId w:val="157"/>
  </w:num>
  <w:num w:numId="202" w16cid:durableId="256601265">
    <w:abstractNumId w:val="45"/>
  </w:num>
  <w:num w:numId="203" w16cid:durableId="1129906347">
    <w:abstractNumId w:val="126"/>
  </w:num>
  <w:num w:numId="204" w16cid:durableId="87584016">
    <w:abstractNumId w:val="103"/>
  </w:num>
  <w:num w:numId="205" w16cid:durableId="1961720400">
    <w:abstractNumId w:val="86"/>
  </w:num>
  <w:num w:numId="206" w16cid:durableId="121925058">
    <w:abstractNumId w:val="56"/>
  </w:num>
  <w:num w:numId="207" w16cid:durableId="878324531">
    <w:abstractNumId w:val="90"/>
  </w:num>
  <w:numIdMacAtCleanup w:val="1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34"/>
    <w:rsid w:val="000015CB"/>
    <w:rsid w:val="000027C8"/>
    <w:rsid w:val="00003D22"/>
    <w:rsid w:val="00004A62"/>
    <w:rsid w:val="00004F76"/>
    <w:rsid w:val="00006001"/>
    <w:rsid w:val="000069B7"/>
    <w:rsid w:val="00007DAB"/>
    <w:rsid w:val="00010794"/>
    <w:rsid w:val="00010F3A"/>
    <w:rsid w:val="00012C02"/>
    <w:rsid w:val="00013EA6"/>
    <w:rsid w:val="0001453A"/>
    <w:rsid w:val="00016848"/>
    <w:rsid w:val="00017BF2"/>
    <w:rsid w:val="00021BB1"/>
    <w:rsid w:val="0002544C"/>
    <w:rsid w:val="00025AE4"/>
    <w:rsid w:val="00025B0B"/>
    <w:rsid w:val="00025EB1"/>
    <w:rsid w:val="00026736"/>
    <w:rsid w:val="00030C15"/>
    <w:rsid w:val="00032457"/>
    <w:rsid w:val="000334FF"/>
    <w:rsid w:val="00033CCC"/>
    <w:rsid w:val="000345F8"/>
    <w:rsid w:val="00034D39"/>
    <w:rsid w:val="000358F2"/>
    <w:rsid w:val="00042CDE"/>
    <w:rsid w:val="00043B9B"/>
    <w:rsid w:val="000444B7"/>
    <w:rsid w:val="00047993"/>
    <w:rsid w:val="000510A5"/>
    <w:rsid w:val="0005158E"/>
    <w:rsid w:val="00052519"/>
    <w:rsid w:val="00052C92"/>
    <w:rsid w:val="0005323C"/>
    <w:rsid w:val="0005338A"/>
    <w:rsid w:val="00053ED1"/>
    <w:rsid w:val="00055B06"/>
    <w:rsid w:val="00057263"/>
    <w:rsid w:val="00060FD4"/>
    <w:rsid w:val="00062640"/>
    <w:rsid w:val="00062736"/>
    <w:rsid w:val="00063F76"/>
    <w:rsid w:val="000654F5"/>
    <w:rsid w:val="0007049F"/>
    <w:rsid w:val="00070601"/>
    <w:rsid w:val="0007186F"/>
    <w:rsid w:val="0007281C"/>
    <w:rsid w:val="00073A23"/>
    <w:rsid w:val="00073F8F"/>
    <w:rsid w:val="0007495F"/>
    <w:rsid w:val="000773D4"/>
    <w:rsid w:val="00080F36"/>
    <w:rsid w:val="00082549"/>
    <w:rsid w:val="00082E1F"/>
    <w:rsid w:val="00082FE5"/>
    <w:rsid w:val="00085F54"/>
    <w:rsid w:val="00086933"/>
    <w:rsid w:val="00087C1D"/>
    <w:rsid w:val="00090831"/>
    <w:rsid w:val="00090DAC"/>
    <w:rsid w:val="000921D1"/>
    <w:rsid w:val="00095A98"/>
    <w:rsid w:val="00096373"/>
    <w:rsid w:val="00096473"/>
    <w:rsid w:val="00097573"/>
    <w:rsid w:val="00097A7A"/>
    <w:rsid w:val="000A2C8E"/>
    <w:rsid w:val="000A7173"/>
    <w:rsid w:val="000B02C8"/>
    <w:rsid w:val="000B0F18"/>
    <w:rsid w:val="000B1B58"/>
    <w:rsid w:val="000B1D15"/>
    <w:rsid w:val="000B1DBF"/>
    <w:rsid w:val="000B3BC6"/>
    <w:rsid w:val="000B4B83"/>
    <w:rsid w:val="000B4CD8"/>
    <w:rsid w:val="000B5709"/>
    <w:rsid w:val="000B59DC"/>
    <w:rsid w:val="000B6B00"/>
    <w:rsid w:val="000B7E29"/>
    <w:rsid w:val="000C02E4"/>
    <w:rsid w:val="000C0C9B"/>
    <w:rsid w:val="000C4B43"/>
    <w:rsid w:val="000C5AA0"/>
    <w:rsid w:val="000C6468"/>
    <w:rsid w:val="000C682E"/>
    <w:rsid w:val="000D1022"/>
    <w:rsid w:val="000D13D9"/>
    <w:rsid w:val="000D1551"/>
    <w:rsid w:val="000D1622"/>
    <w:rsid w:val="000D25D1"/>
    <w:rsid w:val="000D2897"/>
    <w:rsid w:val="000D3D38"/>
    <w:rsid w:val="000D504E"/>
    <w:rsid w:val="000D5412"/>
    <w:rsid w:val="000D6C80"/>
    <w:rsid w:val="000D6F0F"/>
    <w:rsid w:val="000E1B7E"/>
    <w:rsid w:val="000E1F5B"/>
    <w:rsid w:val="000E2EBD"/>
    <w:rsid w:val="000E41AE"/>
    <w:rsid w:val="000E459F"/>
    <w:rsid w:val="000E5519"/>
    <w:rsid w:val="000E60DD"/>
    <w:rsid w:val="000E63CF"/>
    <w:rsid w:val="000E6681"/>
    <w:rsid w:val="000E69C5"/>
    <w:rsid w:val="000F1B7A"/>
    <w:rsid w:val="000F5060"/>
    <w:rsid w:val="000F5205"/>
    <w:rsid w:val="000F535B"/>
    <w:rsid w:val="000F5E2E"/>
    <w:rsid w:val="000F62E5"/>
    <w:rsid w:val="000F6592"/>
    <w:rsid w:val="000F7FF4"/>
    <w:rsid w:val="0010004A"/>
    <w:rsid w:val="00100707"/>
    <w:rsid w:val="0010222B"/>
    <w:rsid w:val="0010259A"/>
    <w:rsid w:val="00102703"/>
    <w:rsid w:val="0010531C"/>
    <w:rsid w:val="001053FD"/>
    <w:rsid w:val="00105A24"/>
    <w:rsid w:val="001106B9"/>
    <w:rsid w:val="001109B4"/>
    <w:rsid w:val="00111278"/>
    <w:rsid w:val="00112375"/>
    <w:rsid w:val="00112D03"/>
    <w:rsid w:val="001137A7"/>
    <w:rsid w:val="001144DA"/>
    <w:rsid w:val="00114740"/>
    <w:rsid w:val="001151F7"/>
    <w:rsid w:val="00115603"/>
    <w:rsid w:val="001170B0"/>
    <w:rsid w:val="00117E7B"/>
    <w:rsid w:val="0012049C"/>
    <w:rsid w:val="00120625"/>
    <w:rsid w:val="0012229E"/>
    <w:rsid w:val="00122377"/>
    <w:rsid w:val="00122448"/>
    <w:rsid w:val="00122C7F"/>
    <w:rsid w:val="001230B2"/>
    <w:rsid w:val="00123129"/>
    <w:rsid w:val="00123C64"/>
    <w:rsid w:val="00127B2F"/>
    <w:rsid w:val="001311F7"/>
    <w:rsid w:val="001322D6"/>
    <w:rsid w:val="00132B88"/>
    <w:rsid w:val="00134664"/>
    <w:rsid w:val="00135CAA"/>
    <w:rsid w:val="001370A0"/>
    <w:rsid w:val="0014018D"/>
    <w:rsid w:val="0014050D"/>
    <w:rsid w:val="00141296"/>
    <w:rsid w:val="0014163D"/>
    <w:rsid w:val="00144F7F"/>
    <w:rsid w:val="001451AC"/>
    <w:rsid w:val="001459C8"/>
    <w:rsid w:val="001463DC"/>
    <w:rsid w:val="00150F93"/>
    <w:rsid w:val="001547BC"/>
    <w:rsid w:val="001554D9"/>
    <w:rsid w:val="00155926"/>
    <w:rsid w:val="00156E57"/>
    <w:rsid w:val="00157197"/>
    <w:rsid w:val="00161171"/>
    <w:rsid w:val="0016205D"/>
    <w:rsid w:val="0016342B"/>
    <w:rsid w:val="00164B21"/>
    <w:rsid w:val="00167996"/>
    <w:rsid w:val="00172A34"/>
    <w:rsid w:val="001743B7"/>
    <w:rsid w:val="001752DE"/>
    <w:rsid w:val="001753EC"/>
    <w:rsid w:val="00185944"/>
    <w:rsid w:val="0018658F"/>
    <w:rsid w:val="001868AF"/>
    <w:rsid w:val="00186B6D"/>
    <w:rsid w:val="0018760D"/>
    <w:rsid w:val="00187CE9"/>
    <w:rsid w:val="00191470"/>
    <w:rsid w:val="00192B07"/>
    <w:rsid w:val="0019451D"/>
    <w:rsid w:val="00194FA6"/>
    <w:rsid w:val="001950BF"/>
    <w:rsid w:val="0019527D"/>
    <w:rsid w:val="00195976"/>
    <w:rsid w:val="001965C7"/>
    <w:rsid w:val="0019667B"/>
    <w:rsid w:val="001A034A"/>
    <w:rsid w:val="001A30EF"/>
    <w:rsid w:val="001A4975"/>
    <w:rsid w:val="001A5108"/>
    <w:rsid w:val="001A57CC"/>
    <w:rsid w:val="001A5A38"/>
    <w:rsid w:val="001A6096"/>
    <w:rsid w:val="001A793E"/>
    <w:rsid w:val="001B2251"/>
    <w:rsid w:val="001B343F"/>
    <w:rsid w:val="001B3760"/>
    <w:rsid w:val="001B7A0B"/>
    <w:rsid w:val="001C1012"/>
    <w:rsid w:val="001C186B"/>
    <w:rsid w:val="001C1BD8"/>
    <w:rsid w:val="001C2232"/>
    <w:rsid w:val="001C262D"/>
    <w:rsid w:val="001C41A1"/>
    <w:rsid w:val="001C5AA3"/>
    <w:rsid w:val="001D18CF"/>
    <w:rsid w:val="001D2660"/>
    <w:rsid w:val="001D4BF2"/>
    <w:rsid w:val="001D56AD"/>
    <w:rsid w:val="001E0AD3"/>
    <w:rsid w:val="001E1552"/>
    <w:rsid w:val="001E52A3"/>
    <w:rsid w:val="001E5E8A"/>
    <w:rsid w:val="001E7A0A"/>
    <w:rsid w:val="001F04F4"/>
    <w:rsid w:val="001F1EAA"/>
    <w:rsid w:val="001F39FA"/>
    <w:rsid w:val="001F3E8E"/>
    <w:rsid w:val="001F644B"/>
    <w:rsid w:val="00200B1F"/>
    <w:rsid w:val="00200D83"/>
    <w:rsid w:val="00203AEA"/>
    <w:rsid w:val="00203C5B"/>
    <w:rsid w:val="00205938"/>
    <w:rsid w:val="00210867"/>
    <w:rsid w:val="00211A42"/>
    <w:rsid w:val="00211F24"/>
    <w:rsid w:val="002126D8"/>
    <w:rsid w:val="002128CB"/>
    <w:rsid w:val="00212DF6"/>
    <w:rsid w:val="00213504"/>
    <w:rsid w:val="002140FF"/>
    <w:rsid w:val="002146D9"/>
    <w:rsid w:val="00215290"/>
    <w:rsid w:val="00215A5B"/>
    <w:rsid w:val="00217501"/>
    <w:rsid w:val="00223F45"/>
    <w:rsid w:val="0022409E"/>
    <w:rsid w:val="0022545E"/>
    <w:rsid w:val="00225CC3"/>
    <w:rsid w:val="00230042"/>
    <w:rsid w:val="0023314E"/>
    <w:rsid w:val="00234369"/>
    <w:rsid w:val="002345A7"/>
    <w:rsid w:val="0023602D"/>
    <w:rsid w:val="00237697"/>
    <w:rsid w:val="00237C9F"/>
    <w:rsid w:val="00241128"/>
    <w:rsid w:val="00241A48"/>
    <w:rsid w:val="00242535"/>
    <w:rsid w:val="00243E6E"/>
    <w:rsid w:val="00245F5E"/>
    <w:rsid w:val="002465A9"/>
    <w:rsid w:val="00250630"/>
    <w:rsid w:val="00251DCD"/>
    <w:rsid w:val="00252E87"/>
    <w:rsid w:val="00256830"/>
    <w:rsid w:val="00257A97"/>
    <w:rsid w:val="0026233B"/>
    <w:rsid w:val="00265085"/>
    <w:rsid w:val="0026532D"/>
    <w:rsid w:val="00267132"/>
    <w:rsid w:val="002707F9"/>
    <w:rsid w:val="00270B34"/>
    <w:rsid w:val="0027371A"/>
    <w:rsid w:val="00273BF0"/>
    <w:rsid w:val="00275943"/>
    <w:rsid w:val="002769B6"/>
    <w:rsid w:val="002774CE"/>
    <w:rsid w:val="002821D7"/>
    <w:rsid w:val="002846FE"/>
    <w:rsid w:val="002856AE"/>
    <w:rsid w:val="00290258"/>
    <w:rsid w:val="00291A65"/>
    <w:rsid w:val="00291D48"/>
    <w:rsid w:val="00293004"/>
    <w:rsid w:val="002934F3"/>
    <w:rsid w:val="002957CE"/>
    <w:rsid w:val="00297D5A"/>
    <w:rsid w:val="002A165B"/>
    <w:rsid w:val="002A1946"/>
    <w:rsid w:val="002A1C20"/>
    <w:rsid w:val="002A237B"/>
    <w:rsid w:val="002A25D0"/>
    <w:rsid w:val="002A2AE8"/>
    <w:rsid w:val="002A3018"/>
    <w:rsid w:val="002A510F"/>
    <w:rsid w:val="002A6D6F"/>
    <w:rsid w:val="002A6FFE"/>
    <w:rsid w:val="002B0030"/>
    <w:rsid w:val="002B1771"/>
    <w:rsid w:val="002B2A20"/>
    <w:rsid w:val="002B2FE1"/>
    <w:rsid w:val="002B3E19"/>
    <w:rsid w:val="002B3E94"/>
    <w:rsid w:val="002B490F"/>
    <w:rsid w:val="002B6347"/>
    <w:rsid w:val="002B6D53"/>
    <w:rsid w:val="002B7B27"/>
    <w:rsid w:val="002C0421"/>
    <w:rsid w:val="002C0F6F"/>
    <w:rsid w:val="002C1B4C"/>
    <w:rsid w:val="002C1F6A"/>
    <w:rsid w:val="002C2134"/>
    <w:rsid w:val="002C45EF"/>
    <w:rsid w:val="002C589F"/>
    <w:rsid w:val="002C5AE1"/>
    <w:rsid w:val="002C6117"/>
    <w:rsid w:val="002C622E"/>
    <w:rsid w:val="002C6266"/>
    <w:rsid w:val="002C7155"/>
    <w:rsid w:val="002C7349"/>
    <w:rsid w:val="002C74A7"/>
    <w:rsid w:val="002D10BB"/>
    <w:rsid w:val="002D3F5D"/>
    <w:rsid w:val="002D4540"/>
    <w:rsid w:val="002D4E1A"/>
    <w:rsid w:val="002D50FB"/>
    <w:rsid w:val="002D5E1C"/>
    <w:rsid w:val="002D621C"/>
    <w:rsid w:val="002D78EF"/>
    <w:rsid w:val="002E2C9A"/>
    <w:rsid w:val="002E5816"/>
    <w:rsid w:val="002E5DB2"/>
    <w:rsid w:val="002E6A86"/>
    <w:rsid w:val="002E6EFE"/>
    <w:rsid w:val="002F0216"/>
    <w:rsid w:val="002F1530"/>
    <w:rsid w:val="002F25F4"/>
    <w:rsid w:val="002F7002"/>
    <w:rsid w:val="003018D9"/>
    <w:rsid w:val="003051C8"/>
    <w:rsid w:val="0030774C"/>
    <w:rsid w:val="0031079C"/>
    <w:rsid w:val="00311A43"/>
    <w:rsid w:val="00311C71"/>
    <w:rsid w:val="00311CEE"/>
    <w:rsid w:val="0031266E"/>
    <w:rsid w:val="00312C4E"/>
    <w:rsid w:val="00312E94"/>
    <w:rsid w:val="00313B14"/>
    <w:rsid w:val="00317BA7"/>
    <w:rsid w:val="0032013B"/>
    <w:rsid w:val="0032179F"/>
    <w:rsid w:val="003224C7"/>
    <w:rsid w:val="00322B34"/>
    <w:rsid w:val="00323F4F"/>
    <w:rsid w:val="00324268"/>
    <w:rsid w:val="00325804"/>
    <w:rsid w:val="003268B1"/>
    <w:rsid w:val="00326CD0"/>
    <w:rsid w:val="00327034"/>
    <w:rsid w:val="00330BEA"/>
    <w:rsid w:val="00331F67"/>
    <w:rsid w:val="00332009"/>
    <w:rsid w:val="00332438"/>
    <w:rsid w:val="0033325E"/>
    <w:rsid w:val="00333470"/>
    <w:rsid w:val="003334DE"/>
    <w:rsid w:val="003350A2"/>
    <w:rsid w:val="003363EB"/>
    <w:rsid w:val="00337A19"/>
    <w:rsid w:val="003400F2"/>
    <w:rsid w:val="0034243F"/>
    <w:rsid w:val="0034280C"/>
    <w:rsid w:val="00346341"/>
    <w:rsid w:val="003466CA"/>
    <w:rsid w:val="00346B01"/>
    <w:rsid w:val="00346D43"/>
    <w:rsid w:val="00347C56"/>
    <w:rsid w:val="00350730"/>
    <w:rsid w:val="00350ACE"/>
    <w:rsid w:val="00352189"/>
    <w:rsid w:val="00352AB3"/>
    <w:rsid w:val="0035337C"/>
    <w:rsid w:val="00353E43"/>
    <w:rsid w:val="00355D53"/>
    <w:rsid w:val="00355F8F"/>
    <w:rsid w:val="0035603B"/>
    <w:rsid w:val="00356D5B"/>
    <w:rsid w:val="0035724F"/>
    <w:rsid w:val="00360344"/>
    <w:rsid w:val="003635E8"/>
    <w:rsid w:val="00364BD3"/>
    <w:rsid w:val="00366F2C"/>
    <w:rsid w:val="00367C82"/>
    <w:rsid w:val="00370911"/>
    <w:rsid w:val="00372F18"/>
    <w:rsid w:val="00373FDF"/>
    <w:rsid w:val="00374510"/>
    <w:rsid w:val="003802B1"/>
    <w:rsid w:val="00380841"/>
    <w:rsid w:val="00381FAF"/>
    <w:rsid w:val="003843C1"/>
    <w:rsid w:val="00386082"/>
    <w:rsid w:val="00386E53"/>
    <w:rsid w:val="0038700F"/>
    <w:rsid w:val="00387413"/>
    <w:rsid w:val="0039063D"/>
    <w:rsid w:val="00392EED"/>
    <w:rsid w:val="00393C4E"/>
    <w:rsid w:val="00396095"/>
    <w:rsid w:val="003A221F"/>
    <w:rsid w:val="003A2442"/>
    <w:rsid w:val="003A361A"/>
    <w:rsid w:val="003A3D9D"/>
    <w:rsid w:val="003A4F53"/>
    <w:rsid w:val="003A6BA7"/>
    <w:rsid w:val="003A6D92"/>
    <w:rsid w:val="003B1012"/>
    <w:rsid w:val="003B17E1"/>
    <w:rsid w:val="003B18AF"/>
    <w:rsid w:val="003B49C8"/>
    <w:rsid w:val="003B6407"/>
    <w:rsid w:val="003B6FEB"/>
    <w:rsid w:val="003C2D2C"/>
    <w:rsid w:val="003C3242"/>
    <w:rsid w:val="003C3E6B"/>
    <w:rsid w:val="003C3E9C"/>
    <w:rsid w:val="003C42B9"/>
    <w:rsid w:val="003C52A6"/>
    <w:rsid w:val="003C5437"/>
    <w:rsid w:val="003C57D5"/>
    <w:rsid w:val="003C6119"/>
    <w:rsid w:val="003C73D7"/>
    <w:rsid w:val="003D3BB5"/>
    <w:rsid w:val="003D70A3"/>
    <w:rsid w:val="003D71B4"/>
    <w:rsid w:val="003D7E19"/>
    <w:rsid w:val="003E0B22"/>
    <w:rsid w:val="003E40AD"/>
    <w:rsid w:val="003E7099"/>
    <w:rsid w:val="003E7413"/>
    <w:rsid w:val="003E76E6"/>
    <w:rsid w:val="003F0B5D"/>
    <w:rsid w:val="003F2088"/>
    <w:rsid w:val="003F38AA"/>
    <w:rsid w:val="003F3C75"/>
    <w:rsid w:val="003F45ED"/>
    <w:rsid w:val="003F5FA4"/>
    <w:rsid w:val="00401CF9"/>
    <w:rsid w:val="00402B25"/>
    <w:rsid w:val="00402E05"/>
    <w:rsid w:val="00404251"/>
    <w:rsid w:val="00404438"/>
    <w:rsid w:val="0040471D"/>
    <w:rsid w:val="00404F62"/>
    <w:rsid w:val="00405173"/>
    <w:rsid w:val="00405B53"/>
    <w:rsid w:val="004062DC"/>
    <w:rsid w:val="00412D63"/>
    <w:rsid w:val="0041390E"/>
    <w:rsid w:val="0041425A"/>
    <w:rsid w:val="0041484E"/>
    <w:rsid w:val="00415000"/>
    <w:rsid w:val="00416EF4"/>
    <w:rsid w:val="00417004"/>
    <w:rsid w:val="00421060"/>
    <w:rsid w:val="00422F3E"/>
    <w:rsid w:val="004236DD"/>
    <w:rsid w:val="00423F15"/>
    <w:rsid w:val="00424127"/>
    <w:rsid w:val="00425CDD"/>
    <w:rsid w:val="004313BF"/>
    <w:rsid w:val="0043166F"/>
    <w:rsid w:val="00431842"/>
    <w:rsid w:val="004325F9"/>
    <w:rsid w:val="0043328A"/>
    <w:rsid w:val="00436C5A"/>
    <w:rsid w:val="00436D67"/>
    <w:rsid w:val="00437107"/>
    <w:rsid w:val="00440532"/>
    <w:rsid w:val="00441E84"/>
    <w:rsid w:val="00442C6D"/>
    <w:rsid w:val="0044376B"/>
    <w:rsid w:val="00447D8A"/>
    <w:rsid w:val="004512C9"/>
    <w:rsid w:val="004520CC"/>
    <w:rsid w:val="00455006"/>
    <w:rsid w:val="004550C8"/>
    <w:rsid w:val="00455EF2"/>
    <w:rsid w:val="00456E4E"/>
    <w:rsid w:val="00457B6B"/>
    <w:rsid w:val="004604CA"/>
    <w:rsid w:val="00460612"/>
    <w:rsid w:val="004614A5"/>
    <w:rsid w:val="00461F72"/>
    <w:rsid w:val="00462CF9"/>
    <w:rsid w:val="004638D9"/>
    <w:rsid w:val="00465CB3"/>
    <w:rsid w:val="004662DF"/>
    <w:rsid w:val="0047053D"/>
    <w:rsid w:val="004709D9"/>
    <w:rsid w:val="0047100B"/>
    <w:rsid w:val="004740D9"/>
    <w:rsid w:val="0047493A"/>
    <w:rsid w:val="004756F0"/>
    <w:rsid w:val="00475BF7"/>
    <w:rsid w:val="00477345"/>
    <w:rsid w:val="00477922"/>
    <w:rsid w:val="00477E00"/>
    <w:rsid w:val="00481672"/>
    <w:rsid w:val="00482566"/>
    <w:rsid w:val="00482D62"/>
    <w:rsid w:val="0048302F"/>
    <w:rsid w:val="00484CC5"/>
    <w:rsid w:val="00485A06"/>
    <w:rsid w:val="0048611C"/>
    <w:rsid w:val="004872C7"/>
    <w:rsid w:val="00491E3C"/>
    <w:rsid w:val="00493716"/>
    <w:rsid w:val="00497E14"/>
    <w:rsid w:val="004A0A1E"/>
    <w:rsid w:val="004A0CC3"/>
    <w:rsid w:val="004A15F3"/>
    <w:rsid w:val="004A1AA0"/>
    <w:rsid w:val="004A2D28"/>
    <w:rsid w:val="004A435B"/>
    <w:rsid w:val="004A544F"/>
    <w:rsid w:val="004A5A55"/>
    <w:rsid w:val="004A61B8"/>
    <w:rsid w:val="004A643A"/>
    <w:rsid w:val="004A7864"/>
    <w:rsid w:val="004B19ED"/>
    <w:rsid w:val="004B1EAC"/>
    <w:rsid w:val="004B265F"/>
    <w:rsid w:val="004B2FFE"/>
    <w:rsid w:val="004B451F"/>
    <w:rsid w:val="004B464C"/>
    <w:rsid w:val="004B6C2C"/>
    <w:rsid w:val="004B6EC3"/>
    <w:rsid w:val="004C0B60"/>
    <w:rsid w:val="004C1B03"/>
    <w:rsid w:val="004C1C2A"/>
    <w:rsid w:val="004C1F60"/>
    <w:rsid w:val="004C4005"/>
    <w:rsid w:val="004C615A"/>
    <w:rsid w:val="004C6A84"/>
    <w:rsid w:val="004C75FA"/>
    <w:rsid w:val="004C76F5"/>
    <w:rsid w:val="004D27A7"/>
    <w:rsid w:val="004D2B9E"/>
    <w:rsid w:val="004D2D42"/>
    <w:rsid w:val="004D4326"/>
    <w:rsid w:val="004D4801"/>
    <w:rsid w:val="004D49C9"/>
    <w:rsid w:val="004D55DB"/>
    <w:rsid w:val="004D6DAB"/>
    <w:rsid w:val="004D718A"/>
    <w:rsid w:val="004D7D5E"/>
    <w:rsid w:val="004E03D0"/>
    <w:rsid w:val="004E2D12"/>
    <w:rsid w:val="004E5991"/>
    <w:rsid w:val="004E59CC"/>
    <w:rsid w:val="004E6690"/>
    <w:rsid w:val="004E74A0"/>
    <w:rsid w:val="004F0D8F"/>
    <w:rsid w:val="004F34C4"/>
    <w:rsid w:val="004F6614"/>
    <w:rsid w:val="0050010B"/>
    <w:rsid w:val="00500AC0"/>
    <w:rsid w:val="0050174B"/>
    <w:rsid w:val="005037BB"/>
    <w:rsid w:val="00504975"/>
    <w:rsid w:val="00505618"/>
    <w:rsid w:val="00506BEB"/>
    <w:rsid w:val="00507427"/>
    <w:rsid w:val="00511A19"/>
    <w:rsid w:val="00511FA2"/>
    <w:rsid w:val="00512919"/>
    <w:rsid w:val="00512E0A"/>
    <w:rsid w:val="00513995"/>
    <w:rsid w:val="0051477C"/>
    <w:rsid w:val="00515296"/>
    <w:rsid w:val="00520EEE"/>
    <w:rsid w:val="00522095"/>
    <w:rsid w:val="0052264C"/>
    <w:rsid w:val="0052318F"/>
    <w:rsid w:val="00524621"/>
    <w:rsid w:val="00527309"/>
    <w:rsid w:val="0052765F"/>
    <w:rsid w:val="00530EF4"/>
    <w:rsid w:val="00531B61"/>
    <w:rsid w:val="00531B7A"/>
    <w:rsid w:val="00532108"/>
    <w:rsid w:val="00532D30"/>
    <w:rsid w:val="005333E9"/>
    <w:rsid w:val="005354DA"/>
    <w:rsid w:val="00536481"/>
    <w:rsid w:val="00536ED7"/>
    <w:rsid w:val="005370D7"/>
    <w:rsid w:val="005370E0"/>
    <w:rsid w:val="005374DB"/>
    <w:rsid w:val="00541306"/>
    <w:rsid w:val="005422B6"/>
    <w:rsid w:val="005462AD"/>
    <w:rsid w:val="00546F47"/>
    <w:rsid w:val="005515A0"/>
    <w:rsid w:val="00551BA7"/>
    <w:rsid w:val="0055304E"/>
    <w:rsid w:val="00554FB8"/>
    <w:rsid w:val="00556180"/>
    <w:rsid w:val="005562D2"/>
    <w:rsid w:val="00556C3B"/>
    <w:rsid w:val="005608B1"/>
    <w:rsid w:val="005616BD"/>
    <w:rsid w:val="0056187E"/>
    <w:rsid w:val="005621DD"/>
    <w:rsid w:val="0056252B"/>
    <w:rsid w:val="00564D8E"/>
    <w:rsid w:val="00564F63"/>
    <w:rsid w:val="00570A6B"/>
    <w:rsid w:val="00572189"/>
    <w:rsid w:val="0057289D"/>
    <w:rsid w:val="00573172"/>
    <w:rsid w:val="00573D3F"/>
    <w:rsid w:val="005745B3"/>
    <w:rsid w:val="00574D1E"/>
    <w:rsid w:val="00580DA5"/>
    <w:rsid w:val="0058118A"/>
    <w:rsid w:val="00581E89"/>
    <w:rsid w:val="00583054"/>
    <w:rsid w:val="0058332C"/>
    <w:rsid w:val="005839F4"/>
    <w:rsid w:val="00583BC8"/>
    <w:rsid w:val="005848A7"/>
    <w:rsid w:val="00585BB5"/>
    <w:rsid w:val="00587A16"/>
    <w:rsid w:val="00590354"/>
    <w:rsid w:val="005906AA"/>
    <w:rsid w:val="00593773"/>
    <w:rsid w:val="00595C6E"/>
    <w:rsid w:val="00595E4D"/>
    <w:rsid w:val="00597454"/>
    <w:rsid w:val="005A03FA"/>
    <w:rsid w:val="005A254D"/>
    <w:rsid w:val="005A27BF"/>
    <w:rsid w:val="005A3191"/>
    <w:rsid w:val="005A393B"/>
    <w:rsid w:val="005A3E6E"/>
    <w:rsid w:val="005A6E43"/>
    <w:rsid w:val="005A7F8F"/>
    <w:rsid w:val="005B1D5A"/>
    <w:rsid w:val="005B1DA8"/>
    <w:rsid w:val="005B2290"/>
    <w:rsid w:val="005B2D22"/>
    <w:rsid w:val="005B43B1"/>
    <w:rsid w:val="005B54FE"/>
    <w:rsid w:val="005B5D4A"/>
    <w:rsid w:val="005B5FC8"/>
    <w:rsid w:val="005C0EBA"/>
    <w:rsid w:val="005C0F06"/>
    <w:rsid w:val="005C0FD1"/>
    <w:rsid w:val="005C149C"/>
    <w:rsid w:val="005C16F7"/>
    <w:rsid w:val="005C1721"/>
    <w:rsid w:val="005C4299"/>
    <w:rsid w:val="005C632E"/>
    <w:rsid w:val="005C63CB"/>
    <w:rsid w:val="005C75AC"/>
    <w:rsid w:val="005C7E95"/>
    <w:rsid w:val="005D4BCE"/>
    <w:rsid w:val="005D5FF9"/>
    <w:rsid w:val="005D6280"/>
    <w:rsid w:val="005D76DC"/>
    <w:rsid w:val="005D7FC3"/>
    <w:rsid w:val="005E2F23"/>
    <w:rsid w:val="005E3CDA"/>
    <w:rsid w:val="005E3FBA"/>
    <w:rsid w:val="005E4F6E"/>
    <w:rsid w:val="005E5151"/>
    <w:rsid w:val="005E5E46"/>
    <w:rsid w:val="005E654A"/>
    <w:rsid w:val="005E729D"/>
    <w:rsid w:val="005F02BE"/>
    <w:rsid w:val="005F0384"/>
    <w:rsid w:val="005F31C0"/>
    <w:rsid w:val="005F34C9"/>
    <w:rsid w:val="005F4412"/>
    <w:rsid w:val="005F4F90"/>
    <w:rsid w:val="005F64E2"/>
    <w:rsid w:val="005F6D20"/>
    <w:rsid w:val="005F7C3A"/>
    <w:rsid w:val="006018F0"/>
    <w:rsid w:val="0060302D"/>
    <w:rsid w:val="00604DF1"/>
    <w:rsid w:val="00606187"/>
    <w:rsid w:val="00607370"/>
    <w:rsid w:val="00607405"/>
    <w:rsid w:val="00607475"/>
    <w:rsid w:val="006122A6"/>
    <w:rsid w:val="00612DC3"/>
    <w:rsid w:val="00613870"/>
    <w:rsid w:val="00614B12"/>
    <w:rsid w:val="00615B3E"/>
    <w:rsid w:val="006163D9"/>
    <w:rsid w:val="006171D2"/>
    <w:rsid w:val="006211DE"/>
    <w:rsid w:val="006229B8"/>
    <w:rsid w:val="00622B76"/>
    <w:rsid w:val="00623D8D"/>
    <w:rsid w:val="006240CC"/>
    <w:rsid w:val="00624348"/>
    <w:rsid w:val="00625FCA"/>
    <w:rsid w:val="00626078"/>
    <w:rsid w:val="00626D9A"/>
    <w:rsid w:val="00627297"/>
    <w:rsid w:val="00627710"/>
    <w:rsid w:val="006278D3"/>
    <w:rsid w:val="00631093"/>
    <w:rsid w:val="00631F0B"/>
    <w:rsid w:val="00633905"/>
    <w:rsid w:val="00633E07"/>
    <w:rsid w:val="0063479D"/>
    <w:rsid w:val="00634A0A"/>
    <w:rsid w:val="00635813"/>
    <w:rsid w:val="0063592A"/>
    <w:rsid w:val="0063615C"/>
    <w:rsid w:val="00643415"/>
    <w:rsid w:val="00645900"/>
    <w:rsid w:val="00645AFF"/>
    <w:rsid w:val="0064619E"/>
    <w:rsid w:val="00646250"/>
    <w:rsid w:val="0064647E"/>
    <w:rsid w:val="00647FDF"/>
    <w:rsid w:val="0065171F"/>
    <w:rsid w:val="00651DB0"/>
    <w:rsid w:val="00652B36"/>
    <w:rsid w:val="00653503"/>
    <w:rsid w:val="006579E8"/>
    <w:rsid w:val="00660598"/>
    <w:rsid w:val="00667D55"/>
    <w:rsid w:val="00667E5B"/>
    <w:rsid w:val="00670698"/>
    <w:rsid w:val="0067179E"/>
    <w:rsid w:val="00672FC4"/>
    <w:rsid w:val="00673537"/>
    <w:rsid w:val="00676AD6"/>
    <w:rsid w:val="00680528"/>
    <w:rsid w:val="006811BE"/>
    <w:rsid w:val="00682BFB"/>
    <w:rsid w:val="0068329D"/>
    <w:rsid w:val="00685702"/>
    <w:rsid w:val="00685E1A"/>
    <w:rsid w:val="00685FF0"/>
    <w:rsid w:val="00686718"/>
    <w:rsid w:val="006913E4"/>
    <w:rsid w:val="0069263B"/>
    <w:rsid w:val="00695F87"/>
    <w:rsid w:val="0069745D"/>
    <w:rsid w:val="006A0F91"/>
    <w:rsid w:val="006A21AA"/>
    <w:rsid w:val="006A3899"/>
    <w:rsid w:val="006B0177"/>
    <w:rsid w:val="006B01E2"/>
    <w:rsid w:val="006B3417"/>
    <w:rsid w:val="006B4563"/>
    <w:rsid w:val="006B4F4A"/>
    <w:rsid w:val="006B55F0"/>
    <w:rsid w:val="006B73E7"/>
    <w:rsid w:val="006C0FC0"/>
    <w:rsid w:val="006C1592"/>
    <w:rsid w:val="006C245D"/>
    <w:rsid w:val="006C3779"/>
    <w:rsid w:val="006C3D03"/>
    <w:rsid w:val="006C3DE5"/>
    <w:rsid w:val="006C46F6"/>
    <w:rsid w:val="006D0D38"/>
    <w:rsid w:val="006D197F"/>
    <w:rsid w:val="006D45F0"/>
    <w:rsid w:val="006D5502"/>
    <w:rsid w:val="006E001D"/>
    <w:rsid w:val="006E1411"/>
    <w:rsid w:val="006E1713"/>
    <w:rsid w:val="006E1C25"/>
    <w:rsid w:val="006E1D3A"/>
    <w:rsid w:val="006E1E85"/>
    <w:rsid w:val="006E24C4"/>
    <w:rsid w:val="006E3193"/>
    <w:rsid w:val="006E390E"/>
    <w:rsid w:val="006E3F76"/>
    <w:rsid w:val="006E47F5"/>
    <w:rsid w:val="006E4D42"/>
    <w:rsid w:val="006E6585"/>
    <w:rsid w:val="006E70B3"/>
    <w:rsid w:val="006E7713"/>
    <w:rsid w:val="006F3778"/>
    <w:rsid w:val="006F75AD"/>
    <w:rsid w:val="00700F21"/>
    <w:rsid w:val="00701026"/>
    <w:rsid w:val="00701470"/>
    <w:rsid w:val="007046F1"/>
    <w:rsid w:val="00704E35"/>
    <w:rsid w:val="0070536F"/>
    <w:rsid w:val="00705583"/>
    <w:rsid w:val="0070625A"/>
    <w:rsid w:val="0070633E"/>
    <w:rsid w:val="00707817"/>
    <w:rsid w:val="00710C5F"/>
    <w:rsid w:val="00710F86"/>
    <w:rsid w:val="00712B4C"/>
    <w:rsid w:val="00713593"/>
    <w:rsid w:val="00714F44"/>
    <w:rsid w:val="007161B6"/>
    <w:rsid w:val="00721AFF"/>
    <w:rsid w:val="00723091"/>
    <w:rsid w:val="0072381F"/>
    <w:rsid w:val="007242B5"/>
    <w:rsid w:val="00730DCB"/>
    <w:rsid w:val="0073588B"/>
    <w:rsid w:val="00736747"/>
    <w:rsid w:val="007376B6"/>
    <w:rsid w:val="0074383B"/>
    <w:rsid w:val="00744652"/>
    <w:rsid w:val="007454B8"/>
    <w:rsid w:val="00746BBB"/>
    <w:rsid w:val="0074718D"/>
    <w:rsid w:val="0075155D"/>
    <w:rsid w:val="00751E30"/>
    <w:rsid w:val="007533A8"/>
    <w:rsid w:val="00756BAC"/>
    <w:rsid w:val="00761EC6"/>
    <w:rsid w:val="00765711"/>
    <w:rsid w:val="00766574"/>
    <w:rsid w:val="00767794"/>
    <w:rsid w:val="00767B99"/>
    <w:rsid w:val="00767E5B"/>
    <w:rsid w:val="00772151"/>
    <w:rsid w:val="007741B5"/>
    <w:rsid w:val="0077546F"/>
    <w:rsid w:val="00775B1F"/>
    <w:rsid w:val="00775DC2"/>
    <w:rsid w:val="00775F2F"/>
    <w:rsid w:val="007766FD"/>
    <w:rsid w:val="00776CA9"/>
    <w:rsid w:val="00783FEF"/>
    <w:rsid w:val="0078451B"/>
    <w:rsid w:val="00785FFC"/>
    <w:rsid w:val="00786AAA"/>
    <w:rsid w:val="00790819"/>
    <w:rsid w:val="00790F24"/>
    <w:rsid w:val="007916A8"/>
    <w:rsid w:val="00791782"/>
    <w:rsid w:val="00791F77"/>
    <w:rsid w:val="007920B1"/>
    <w:rsid w:val="00793972"/>
    <w:rsid w:val="00795488"/>
    <w:rsid w:val="007974C0"/>
    <w:rsid w:val="007A2561"/>
    <w:rsid w:val="007A40E3"/>
    <w:rsid w:val="007A42BB"/>
    <w:rsid w:val="007A47D9"/>
    <w:rsid w:val="007A4D90"/>
    <w:rsid w:val="007A6050"/>
    <w:rsid w:val="007A608E"/>
    <w:rsid w:val="007B0491"/>
    <w:rsid w:val="007B0C94"/>
    <w:rsid w:val="007B13D2"/>
    <w:rsid w:val="007B1411"/>
    <w:rsid w:val="007B1668"/>
    <w:rsid w:val="007B2B9E"/>
    <w:rsid w:val="007B2DB9"/>
    <w:rsid w:val="007B2DF6"/>
    <w:rsid w:val="007B5885"/>
    <w:rsid w:val="007B7603"/>
    <w:rsid w:val="007C2AD8"/>
    <w:rsid w:val="007C3DA2"/>
    <w:rsid w:val="007C420A"/>
    <w:rsid w:val="007C4C4E"/>
    <w:rsid w:val="007C6DE6"/>
    <w:rsid w:val="007C6F1F"/>
    <w:rsid w:val="007C722F"/>
    <w:rsid w:val="007D13D0"/>
    <w:rsid w:val="007D1A36"/>
    <w:rsid w:val="007D2DB0"/>
    <w:rsid w:val="007D7142"/>
    <w:rsid w:val="007D7731"/>
    <w:rsid w:val="007E0759"/>
    <w:rsid w:val="007E0E4F"/>
    <w:rsid w:val="007E5139"/>
    <w:rsid w:val="007E59C8"/>
    <w:rsid w:val="007E5F4A"/>
    <w:rsid w:val="007E5FBA"/>
    <w:rsid w:val="007E6F10"/>
    <w:rsid w:val="007F00BF"/>
    <w:rsid w:val="007F189A"/>
    <w:rsid w:val="007F420D"/>
    <w:rsid w:val="007F5108"/>
    <w:rsid w:val="007F69DC"/>
    <w:rsid w:val="007F7631"/>
    <w:rsid w:val="00802226"/>
    <w:rsid w:val="00802F89"/>
    <w:rsid w:val="0080369C"/>
    <w:rsid w:val="0080485D"/>
    <w:rsid w:val="008071C5"/>
    <w:rsid w:val="0081137A"/>
    <w:rsid w:val="00811801"/>
    <w:rsid w:val="00812DBD"/>
    <w:rsid w:val="0081374F"/>
    <w:rsid w:val="0081383C"/>
    <w:rsid w:val="00814F03"/>
    <w:rsid w:val="0081510B"/>
    <w:rsid w:val="00820272"/>
    <w:rsid w:val="00820B13"/>
    <w:rsid w:val="00822268"/>
    <w:rsid w:val="008239F5"/>
    <w:rsid w:val="00825A0C"/>
    <w:rsid w:val="0082678D"/>
    <w:rsid w:val="00827556"/>
    <w:rsid w:val="0083080E"/>
    <w:rsid w:val="008309A2"/>
    <w:rsid w:val="00830A84"/>
    <w:rsid w:val="00830F85"/>
    <w:rsid w:val="00832314"/>
    <w:rsid w:val="00832E28"/>
    <w:rsid w:val="008337C0"/>
    <w:rsid w:val="00833BFE"/>
    <w:rsid w:val="008350E7"/>
    <w:rsid w:val="008351F1"/>
    <w:rsid w:val="00836972"/>
    <w:rsid w:val="00841604"/>
    <w:rsid w:val="0084506C"/>
    <w:rsid w:val="008450A0"/>
    <w:rsid w:val="00847278"/>
    <w:rsid w:val="008510FF"/>
    <w:rsid w:val="00851F5D"/>
    <w:rsid w:val="00852F48"/>
    <w:rsid w:val="00857C06"/>
    <w:rsid w:val="008607BF"/>
    <w:rsid w:val="00860EC7"/>
    <w:rsid w:val="00862D2D"/>
    <w:rsid w:val="00867A14"/>
    <w:rsid w:val="00867D2E"/>
    <w:rsid w:val="00870C2E"/>
    <w:rsid w:val="00870C81"/>
    <w:rsid w:val="008726D0"/>
    <w:rsid w:val="00872DEF"/>
    <w:rsid w:val="008747FF"/>
    <w:rsid w:val="0087597E"/>
    <w:rsid w:val="00876C71"/>
    <w:rsid w:val="00876F79"/>
    <w:rsid w:val="00882B30"/>
    <w:rsid w:val="00883F4C"/>
    <w:rsid w:val="00884E3E"/>
    <w:rsid w:val="00892D8D"/>
    <w:rsid w:val="00895E0D"/>
    <w:rsid w:val="00896E56"/>
    <w:rsid w:val="008970C4"/>
    <w:rsid w:val="008A0F17"/>
    <w:rsid w:val="008A154C"/>
    <w:rsid w:val="008A4380"/>
    <w:rsid w:val="008A4B1E"/>
    <w:rsid w:val="008A603B"/>
    <w:rsid w:val="008B19E8"/>
    <w:rsid w:val="008B277D"/>
    <w:rsid w:val="008B482D"/>
    <w:rsid w:val="008B5A24"/>
    <w:rsid w:val="008B62FB"/>
    <w:rsid w:val="008B663C"/>
    <w:rsid w:val="008B69C2"/>
    <w:rsid w:val="008C0533"/>
    <w:rsid w:val="008C19CB"/>
    <w:rsid w:val="008C3DC7"/>
    <w:rsid w:val="008C5D41"/>
    <w:rsid w:val="008C68F1"/>
    <w:rsid w:val="008C6A6F"/>
    <w:rsid w:val="008C6FEE"/>
    <w:rsid w:val="008C7DF2"/>
    <w:rsid w:val="008D1E02"/>
    <w:rsid w:val="008D3F17"/>
    <w:rsid w:val="008D54AC"/>
    <w:rsid w:val="008D69AD"/>
    <w:rsid w:val="008E16F1"/>
    <w:rsid w:val="008E2A7A"/>
    <w:rsid w:val="008E4495"/>
    <w:rsid w:val="008E513C"/>
    <w:rsid w:val="008E59D3"/>
    <w:rsid w:val="008E5F98"/>
    <w:rsid w:val="008E7920"/>
    <w:rsid w:val="008F17D5"/>
    <w:rsid w:val="008F2B43"/>
    <w:rsid w:val="008F401A"/>
    <w:rsid w:val="008F47B1"/>
    <w:rsid w:val="008F6EFE"/>
    <w:rsid w:val="00901AE4"/>
    <w:rsid w:val="00901F2D"/>
    <w:rsid w:val="00903453"/>
    <w:rsid w:val="00903C90"/>
    <w:rsid w:val="009043A4"/>
    <w:rsid w:val="009105AF"/>
    <w:rsid w:val="00911253"/>
    <w:rsid w:val="009112AD"/>
    <w:rsid w:val="009129D3"/>
    <w:rsid w:val="009131A1"/>
    <w:rsid w:val="009134CA"/>
    <w:rsid w:val="00915837"/>
    <w:rsid w:val="00916EF7"/>
    <w:rsid w:val="00920FB4"/>
    <w:rsid w:val="009220BE"/>
    <w:rsid w:val="00924479"/>
    <w:rsid w:val="009254FD"/>
    <w:rsid w:val="0093487B"/>
    <w:rsid w:val="0093506E"/>
    <w:rsid w:val="0093641E"/>
    <w:rsid w:val="00936585"/>
    <w:rsid w:val="00936647"/>
    <w:rsid w:val="00937EF6"/>
    <w:rsid w:val="00942314"/>
    <w:rsid w:val="009463A2"/>
    <w:rsid w:val="00946DBD"/>
    <w:rsid w:val="0094718D"/>
    <w:rsid w:val="00947424"/>
    <w:rsid w:val="009502E6"/>
    <w:rsid w:val="00951563"/>
    <w:rsid w:val="009515AC"/>
    <w:rsid w:val="009518B9"/>
    <w:rsid w:val="00952D62"/>
    <w:rsid w:val="009531C1"/>
    <w:rsid w:val="00953986"/>
    <w:rsid w:val="00954673"/>
    <w:rsid w:val="00954B7E"/>
    <w:rsid w:val="00954E9E"/>
    <w:rsid w:val="00957EE7"/>
    <w:rsid w:val="00961D07"/>
    <w:rsid w:val="00961E9A"/>
    <w:rsid w:val="009622A7"/>
    <w:rsid w:val="00962624"/>
    <w:rsid w:val="009635A4"/>
    <w:rsid w:val="009637BC"/>
    <w:rsid w:val="00966AD8"/>
    <w:rsid w:val="00966F39"/>
    <w:rsid w:val="00967182"/>
    <w:rsid w:val="0096767E"/>
    <w:rsid w:val="00970BE9"/>
    <w:rsid w:val="009716BC"/>
    <w:rsid w:val="0097308E"/>
    <w:rsid w:val="009737ED"/>
    <w:rsid w:val="00975CF5"/>
    <w:rsid w:val="009769A0"/>
    <w:rsid w:val="00982BBD"/>
    <w:rsid w:val="009844C2"/>
    <w:rsid w:val="0098797A"/>
    <w:rsid w:val="00990906"/>
    <w:rsid w:val="00990F90"/>
    <w:rsid w:val="0099133E"/>
    <w:rsid w:val="00994349"/>
    <w:rsid w:val="009943CC"/>
    <w:rsid w:val="00994B8F"/>
    <w:rsid w:val="0099530E"/>
    <w:rsid w:val="00995C56"/>
    <w:rsid w:val="009964E7"/>
    <w:rsid w:val="00997B0B"/>
    <w:rsid w:val="009A1390"/>
    <w:rsid w:val="009A2ADA"/>
    <w:rsid w:val="009A331D"/>
    <w:rsid w:val="009A3E41"/>
    <w:rsid w:val="009A638D"/>
    <w:rsid w:val="009A63BD"/>
    <w:rsid w:val="009B092A"/>
    <w:rsid w:val="009B1F46"/>
    <w:rsid w:val="009B5CA4"/>
    <w:rsid w:val="009B6FE1"/>
    <w:rsid w:val="009C1098"/>
    <w:rsid w:val="009C32DC"/>
    <w:rsid w:val="009C3EB0"/>
    <w:rsid w:val="009C489E"/>
    <w:rsid w:val="009C562D"/>
    <w:rsid w:val="009C56E0"/>
    <w:rsid w:val="009C6AA7"/>
    <w:rsid w:val="009C7EAC"/>
    <w:rsid w:val="009D1ACD"/>
    <w:rsid w:val="009D2F3B"/>
    <w:rsid w:val="009D37BA"/>
    <w:rsid w:val="009D4CF8"/>
    <w:rsid w:val="009D5851"/>
    <w:rsid w:val="009D6FB3"/>
    <w:rsid w:val="009E08F6"/>
    <w:rsid w:val="009E0EA2"/>
    <w:rsid w:val="009E1008"/>
    <w:rsid w:val="009E11FD"/>
    <w:rsid w:val="009E16E8"/>
    <w:rsid w:val="009E3241"/>
    <w:rsid w:val="009E3768"/>
    <w:rsid w:val="009E3AC1"/>
    <w:rsid w:val="009E40FF"/>
    <w:rsid w:val="009E5CFD"/>
    <w:rsid w:val="009E6D76"/>
    <w:rsid w:val="009F1859"/>
    <w:rsid w:val="009F21A5"/>
    <w:rsid w:val="009F29C0"/>
    <w:rsid w:val="009F508D"/>
    <w:rsid w:val="009F57FD"/>
    <w:rsid w:val="009F5E92"/>
    <w:rsid w:val="009F735B"/>
    <w:rsid w:val="009F7EED"/>
    <w:rsid w:val="00A00E27"/>
    <w:rsid w:val="00A016BD"/>
    <w:rsid w:val="00A0192D"/>
    <w:rsid w:val="00A03525"/>
    <w:rsid w:val="00A03C6E"/>
    <w:rsid w:val="00A04973"/>
    <w:rsid w:val="00A04F62"/>
    <w:rsid w:val="00A10661"/>
    <w:rsid w:val="00A11C54"/>
    <w:rsid w:val="00A13467"/>
    <w:rsid w:val="00A138CB"/>
    <w:rsid w:val="00A15A61"/>
    <w:rsid w:val="00A171B4"/>
    <w:rsid w:val="00A17F7D"/>
    <w:rsid w:val="00A21614"/>
    <w:rsid w:val="00A2249A"/>
    <w:rsid w:val="00A22F70"/>
    <w:rsid w:val="00A231ED"/>
    <w:rsid w:val="00A25A68"/>
    <w:rsid w:val="00A26503"/>
    <w:rsid w:val="00A26837"/>
    <w:rsid w:val="00A32961"/>
    <w:rsid w:val="00A32E65"/>
    <w:rsid w:val="00A330F9"/>
    <w:rsid w:val="00A3370C"/>
    <w:rsid w:val="00A33B76"/>
    <w:rsid w:val="00A33FD8"/>
    <w:rsid w:val="00A36FAC"/>
    <w:rsid w:val="00A41C20"/>
    <w:rsid w:val="00A4204C"/>
    <w:rsid w:val="00A4213A"/>
    <w:rsid w:val="00A42766"/>
    <w:rsid w:val="00A44778"/>
    <w:rsid w:val="00A45A50"/>
    <w:rsid w:val="00A474EA"/>
    <w:rsid w:val="00A52F3A"/>
    <w:rsid w:val="00A537D6"/>
    <w:rsid w:val="00A56CB3"/>
    <w:rsid w:val="00A56E7D"/>
    <w:rsid w:val="00A601F8"/>
    <w:rsid w:val="00A6130D"/>
    <w:rsid w:val="00A61949"/>
    <w:rsid w:val="00A654EF"/>
    <w:rsid w:val="00A65532"/>
    <w:rsid w:val="00A65E1D"/>
    <w:rsid w:val="00A66D61"/>
    <w:rsid w:val="00A673BA"/>
    <w:rsid w:val="00A67DAD"/>
    <w:rsid w:val="00A70D6B"/>
    <w:rsid w:val="00A70F3B"/>
    <w:rsid w:val="00A713A6"/>
    <w:rsid w:val="00A72941"/>
    <w:rsid w:val="00A7325A"/>
    <w:rsid w:val="00A749D8"/>
    <w:rsid w:val="00A750C6"/>
    <w:rsid w:val="00A7528F"/>
    <w:rsid w:val="00A84D41"/>
    <w:rsid w:val="00A84DA3"/>
    <w:rsid w:val="00A85978"/>
    <w:rsid w:val="00A85C8F"/>
    <w:rsid w:val="00A87051"/>
    <w:rsid w:val="00A87982"/>
    <w:rsid w:val="00A87EB6"/>
    <w:rsid w:val="00A901A1"/>
    <w:rsid w:val="00A9024A"/>
    <w:rsid w:val="00A92646"/>
    <w:rsid w:val="00A9301D"/>
    <w:rsid w:val="00A938C8"/>
    <w:rsid w:val="00A93D14"/>
    <w:rsid w:val="00A93EE4"/>
    <w:rsid w:val="00A95173"/>
    <w:rsid w:val="00A96525"/>
    <w:rsid w:val="00A96BEF"/>
    <w:rsid w:val="00AA0359"/>
    <w:rsid w:val="00AA0C5E"/>
    <w:rsid w:val="00AA1BAC"/>
    <w:rsid w:val="00AA2583"/>
    <w:rsid w:val="00AA2ECD"/>
    <w:rsid w:val="00AA3A5C"/>
    <w:rsid w:val="00AA4DB1"/>
    <w:rsid w:val="00AA6D5B"/>
    <w:rsid w:val="00AA705E"/>
    <w:rsid w:val="00AA7460"/>
    <w:rsid w:val="00AB2281"/>
    <w:rsid w:val="00AB281B"/>
    <w:rsid w:val="00AB2CDF"/>
    <w:rsid w:val="00AB3B0F"/>
    <w:rsid w:val="00AB4074"/>
    <w:rsid w:val="00AB5B2D"/>
    <w:rsid w:val="00AB68B8"/>
    <w:rsid w:val="00AB6CF7"/>
    <w:rsid w:val="00AC1BB0"/>
    <w:rsid w:val="00AC2222"/>
    <w:rsid w:val="00AC3709"/>
    <w:rsid w:val="00AC6BCC"/>
    <w:rsid w:val="00AD141F"/>
    <w:rsid w:val="00AD1D82"/>
    <w:rsid w:val="00AD2ABA"/>
    <w:rsid w:val="00AD2D3B"/>
    <w:rsid w:val="00AD398F"/>
    <w:rsid w:val="00AD434C"/>
    <w:rsid w:val="00AD4AA5"/>
    <w:rsid w:val="00AD51CA"/>
    <w:rsid w:val="00AD535F"/>
    <w:rsid w:val="00AD732B"/>
    <w:rsid w:val="00AD7CE6"/>
    <w:rsid w:val="00AE0F2A"/>
    <w:rsid w:val="00AE273D"/>
    <w:rsid w:val="00AE4F76"/>
    <w:rsid w:val="00AF0C0A"/>
    <w:rsid w:val="00AF1A89"/>
    <w:rsid w:val="00AF1C47"/>
    <w:rsid w:val="00AF1CF7"/>
    <w:rsid w:val="00AF398B"/>
    <w:rsid w:val="00AF4A32"/>
    <w:rsid w:val="00AF510D"/>
    <w:rsid w:val="00AF530C"/>
    <w:rsid w:val="00AF7641"/>
    <w:rsid w:val="00AF76C5"/>
    <w:rsid w:val="00B0072D"/>
    <w:rsid w:val="00B00FC2"/>
    <w:rsid w:val="00B023F5"/>
    <w:rsid w:val="00B02BFB"/>
    <w:rsid w:val="00B04616"/>
    <w:rsid w:val="00B05116"/>
    <w:rsid w:val="00B06E38"/>
    <w:rsid w:val="00B071F2"/>
    <w:rsid w:val="00B075D8"/>
    <w:rsid w:val="00B101D4"/>
    <w:rsid w:val="00B116CE"/>
    <w:rsid w:val="00B122F4"/>
    <w:rsid w:val="00B1304D"/>
    <w:rsid w:val="00B13F2B"/>
    <w:rsid w:val="00B15E2E"/>
    <w:rsid w:val="00B15FFC"/>
    <w:rsid w:val="00B202E3"/>
    <w:rsid w:val="00B218AE"/>
    <w:rsid w:val="00B224E2"/>
    <w:rsid w:val="00B24F4E"/>
    <w:rsid w:val="00B26770"/>
    <w:rsid w:val="00B32278"/>
    <w:rsid w:val="00B357C1"/>
    <w:rsid w:val="00B36073"/>
    <w:rsid w:val="00B37452"/>
    <w:rsid w:val="00B40BE6"/>
    <w:rsid w:val="00B4160F"/>
    <w:rsid w:val="00B4162F"/>
    <w:rsid w:val="00B41725"/>
    <w:rsid w:val="00B44EF6"/>
    <w:rsid w:val="00B45079"/>
    <w:rsid w:val="00B4515B"/>
    <w:rsid w:val="00B47232"/>
    <w:rsid w:val="00B50B7E"/>
    <w:rsid w:val="00B53875"/>
    <w:rsid w:val="00B542F9"/>
    <w:rsid w:val="00B575E2"/>
    <w:rsid w:val="00B57CBB"/>
    <w:rsid w:val="00B6027B"/>
    <w:rsid w:val="00B60F34"/>
    <w:rsid w:val="00B633D8"/>
    <w:rsid w:val="00B6529C"/>
    <w:rsid w:val="00B66D02"/>
    <w:rsid w:val="00B7097D"/>
    <w:rsid w:val="00B71A49"/>
    <w:rsid w:val="00B73DF9"/>
    <w:rsid w:val="00B75BF0"/>
    <w:rsid w:val="00B761DD"/>
    <w:rsid w:val="00B76866"/>
    <w:rsid w:val="00B77EBA"/>
    <w:rsid w:val="00B80956"/>
    <w:rsid w:val="00B82681"/>
    <w:rsid w:val="00B857C1"/>
    <w:rsid w:val="00B86B54"/>
    <w:rsid w:val="00B86C19"/>
    <w:rsid w:val="00B877CD"/>
    <w:rsid w:val="00B87BCA"/>
    <w:rsid w:val="00B91B80"/>
    <w:rsid w:val="00B920CF"/>
    <w:rsid w:val="00B94D78"/>
    <w:rsid w:val="00B96198"/>
    <w:rsid w:val="00BA0514"/>
    <w:rsid w:val="00BA0EED"/>
    <w:rsid w:val="00BA296A"/>
    <w:rsid w:val="00BA31B6"/>
    <w:rsid w:val="00BA57A7"/>
    <w:rsid w:val="00BA75E2"/>
    <w:rsid w:val="00BA77BD"/>
    <w:rsid w:val="00BB0996"/>
    <w:rsid w:val="00BB1CFC"/>
    <w:rsid w:val="00BB1DE4"/>
    <w:rsid w:val="00BB28A6"/>
    <w:rsid w:val="00BB296E"/>
    <w:rsid w:val="00BB315B"/>
    <w:rsid w:val="00BB3839"/>
    <w:rsid w:val="00BB3A62"/>
    <w:rsid w:val="00BB4FC8"/>
    <w:rsid w:val="00BB6B41"/>
    <w:rsid w:val="00BC114E"/>
    <w:rsid w:val="00BC3132"/>
    <w:rsid w:val="00BC3EE6"/>
    <w:rsid w:val="00BC3F42"/>
    <w:rsid w:val="00BC5713"/>
    <w:rsid w:val="00BC6164"/>
    <w:rsid w:val="00BC6BA0"/>
    <w:rsid w:val="00BD0343"/>
    <w:rsid w:val="00BD3075"/>
    <w:rsid w:val="00BD380B"/>
    <w:rsid w:val="00BD5650"/>
    <w:rsid w:val="00BD6E62"/>
    <w:rsid w:val="00BE0345"/>
    <w:rsid w:val="00BE123F"/>
    <w:rsid w:val="00BE2276"/>
    <w:rsid w:val="00BE3594"/>
    <w:rsid w:val="00BE4E21"/>
    <w:rsid w:val="00BE514A"/>
    <w:rsid w:val="00BE55A7"/>
    <w:rsid w:val="00BE5890"/>
    <w:rsid w:val="00BE72FC"/>
    <w:rsid w:val="00BF0480"/>
    <w:rsid w:val="00BF0D76"/>
    <w:rsid w:val="00BF3A31"/>
    <w:rsid w:val="00BF4038"/>
    <w:rsid w:val="00BF4CED"/>
    <w:rsid w:val="00BF77AD"/>
    <w:rsid w:val="00BF7819"/>
    <w:rsid w:val="00BF7861"/>
    <w:rsid w:val="00C01727"/>
    <w:rsid w:val="00C01E1C"/>
    <w:rsid w:val="00C03AF8"/>
    <w:rsid w:val="00C04918"/>
    <w:rsid w:val="00C04FEA"/>
    <w:rsid w:val="00C07E6C"/>
    <w:rsid w:val="00C07E9B"/>
    <w:rsid w:val="00C11FBB"/>
    <w:rsid w:val="00C1423D"/>
    <w:rsid w:val="00C14B0B"/>
    <w:rsid w:val="00C15FA0"/>
    <w:rsid w:val="00C1769B"/>
    <w:rsid w:val="00C2095C"/>
    <w:rsid w:val="00C269E5"/>
    <w:rsid w:val="00C2707F"/>
    <w:rsid w:val="00C30D6C"/>
    <w:rsid w:val="00C31721"/>
    <w:rsid w:val="00C31899"/>
    <w:rsid w:val="00C32938"/>
    <w:rsid w:val="00C3394F"/>
    <w:rsid w:val="00C33AE9"/>
    <w:rsid w:val="00C34797"/>
    <w:rsid w:val="00C34EC4"/>
    <w:rsid w:val="00C34F6B"/>
    <w:rsid w:val="00C35689"/>
    <w:rsid w:val="00C35C9B"/>
    <w:rsid w:val="00C35D14"/>
    <w:rsid w:val="00C360F3"/>
    <w:rsid w:val="00C363B1"/>
    <w:rsid w:val="00C36CB0"/>
    <w:rsid w:val="00C3793D"/>
    <w:rsid w:val="00C379AB"/>
    <w:rsid w:val="00C4232C"/>
    <w:rsid w:val="00C43060"/>
    <w:rsid w:val="00C43E73"/>
    <w:rsid w:val="00C44897"/>
    <w:rsid w:val="00C4501F"/>
    <w:rsid w:val="00C45B8B"/>
    <w:rsid w:val="00C46540"/>
    <w:rsid w:val="00C46EFA"/>
    <w:rsid w:val="00C47BC0"/>
    <w:rsid w:val="00C51947"/>
    <w:rsid w:val="00C51AC6"/>
    <w:rsid w:val="00C531A0"/>
    <w:rsid w:val="00C5463D"/>
    <w:rsid w:val="00C54A3A"/>
    <w:rsid w:val="00C557DB"/>
    <w:rsid w:val="00C55A6F"/>
    <w:rsid w:val="00C55C55"/>
    <w:rsid w:val="00C57398"/>
    <w:rsid w:val="00C57620"/>
    <w:rsid w:val="00C57F73"/>
    <w:rsid w:val="00C635F1"/>
    <w:rsid w:val="00C648B3"/>
    <w:rsid w:val="00C64EFD"/>
    <w:rsid w:val="00C65AFD"/>
    <w:rsid w:val="00C66967"/>
    <w:rsid w:val="00C674AB"/>
    <w:rsid w:val="00C67778"/>
    <w:rsid w:val="00C67A83"/>
    <w:rsid w:val="00C67D31"/>
    <w:rsid w:val="00C74ECB"/>
    <w:rsid w:val="00C767FE"/>
    <w:rsid w:val="00C80061"/>
    <w:rsid w:val="00C803FC"/>
    <w:rsid w:val="00C80AE1"/>
    <w:rsid w:val="00C8116B"/>
    <w:rsid w:val="00C82CD9"/>
    <w:rsid w:val="00C84878"/>
    <w:rsid w:val="00C85F18"/>
    <w:rsid w:val="00C9009C"/>
    <w:rsid w:val="00C91B28"/>
    <w:rsid w:val="00C93BE3"/>
    <w:rsid w:val="00C95DCB"/>
    <w:rsid w:val="00C961F8"/>
    <w:rsid w:val="00C96F7B"/>
    <w:rsid w:val="00C9752A"/>
    <w:rsid w:val="00C97A56"/>
    <w:rsid w:val="00CA26CD"/>
    <w:rsid w:val="00CA2D19"/>
    <w:rsid w:val="00CA4078"/>
    <w:rsid w:val="00CA4572"/>
    <w:rsid w:val="00CA4BDA"/>
    <w:rsid w:val="00CB0FB0"/>
    <w:rsid w:val="00CB185B"/>
    <w:rsid w:val="00CB20B4"/>
    <w:rsid w:val="00CB36CC"/>
    <w:rsid w:val="00CB36D9"/>
    <w:rsid w:val="00CB37AD"/>
    <w:rsid w:val="00CB3970"/>
    <w:rsid w:val="00CB4A5B"/>
    <w:rsid w:val="00CB4AE1"/>
    <w:rsid w:val="00CB4DC8"/>
    <w:rsid w:val="00CB63A9"/>
    <w:rsid w:val="00CB745C"/>
    <w:rsid w:val="00CB7671"/>
    <w:rsid w:val="00CC20BD"/>
    <w:rsid w:val="00CC3756"/>
    <w:rsid w:val="00CC74FD"/>
    <w:rsid w:val="00CD253A"/>
    <w:rsid w:val="00CD2D3F"/>
    <w:rsid w:val="00CD3591"/>
    <w:rsid w:val="00CD4077"/>
    <w:rsid w:val="00CD4EC0"/>
    <w:rsid w:val="00CD5AA8"/>
    <w:rsid w:val="00CD5EB3"/>
    <w:rsid w:val="00CD675E"/>
    <w:rsid w:val="00CD691A"/>
    <w:rsid w:val="00CE022E"/>
    <w:rsid w:val="00CE0324"/>
    <w:rsid w:val="00CE3C6C"/>
    <w:rsid w:val="00CE4CB2"/>
    <w:rsid w:val="00CE743A"/>
    <w:rsid w:val="00CF0947"/>
    <w:rsid w:val="00CF0D33"/>
    <w:rsid w:val="00CF195C"/>
    <w:rsid w:val="00CF2151"/>
    <w:rsid w:val="00CF26C2"/>
    <w:rsid w:val="00CF2961"/>
    <w:rsid w:val="00CF3006"/>
    <w:rsid w:val="00CF3DDF"/>
    <w:rsid w:val="00CF536A"/>
    <w:rsid w:val="00CF62A6"/>
    <w:rsid w:val="00CF6801"/>
    <w:rsid w:val="00D00D0D"/>
    <w:rsid w:val="00D03CE4"/>
    <w:rsid w:val="00D049DA"/>
    <w:rsid w:val="00D05366"/>
    <w:rsid w:val="00D100A0"/>
    <w:rsid w:val="00D11B9C"/>
    <w:rsid w:val="00D14875"/>
    <w:rsid w:val="00D14CC4"/>
    <w:rsid w:val="00D17656"/>
    <w:rsid w:val="00D22D07"/>
    <w:rsid w:val="00D25E23"/>
    <w:rsid w:val="00D26FF5"/>
    <w:rsid w:val="00D27D8A"/>
    <w:rsid w:val="00D31851"/>
    <w:rsid w:val="00D325DD"/>
    <w:rsid w:val="00D3408B"/>
    <w:rsid w:val="00D34229"/>
    <w:rsid w:val="00D352FD"/>
    <w:rsid w:val="00D36574"/>
    <w:rsid w:val="00D365E7"/>
    <w:rsid w:val="00D36EA6"/>
    <w:rsid w:val="00D40621"/>
    <w:rsid w:val="00D43222"/>
    <w:rsid w:val="00D44A74"/>
    <w:rsid w:val="00D45B93"/>
    <w:rsid w:val="00D46F90"/>
    <w:rsid w:val="00D46FCE"/>
    <w:rsid w:val="00D50945"/>
    <w:rsid w:val="00D5302F"/>
    <w:rsid w:val="00D54E69"/>
    <w:rsid w:val="00D56D5C"/>
    <w:rsid w:val="00D573C2"/>
    <w:rsid w:val="00D60163"/>
    <w:rsid w:val="00D60E28"/>
    <w:rsid w:val="00D612E4"/>
    <w:rsid w:val="00D62D8A"/>
    <w:rsid w:val="00D6431E"/>
    <w:rsid w:val="00D64B4D"/>
    <w:rsid w:val="00D64E3D"/>
    <w:rsid w:val="00D64F85"/>
    <w:rsid w:val="00D66A3F"/>
    <w:rsid w:val="00D71F99"/>
    <w:rsid w:val="00D727EB"/>
    <w:rsid w:val="00D84101"/>
    <w:rsid w:val="00D916D9"/>
    <w:rsid w:val="00D926BC"/>
    <w:rsid w:val="00D93348"/>
    <w:rsid w:val="00DA0053"/>
    <w:rsid w:val="00DA1299"/>
    <w:rsid w:val="00DA1362"/>
    <w:rsid w:val="00DA2521"/>
    <w:rsid w:val="00DA3724"/>
    <w:rsid w:val="00DA4876"/>
    <w:rsid w:val="00DA7A31"/>
    <w:rsid w:val="00DB279C"/>
    <w:rsid w:val="00DB42FA"/>
    <w:rsid w:val="00DB56ED"/>
    <w:rsid w:val="00DB63D0"/>
    <w:rsid w:val="00DB7189"/>
    <w:rsid w:val="00DC36E2"/>
    <w:rsid w:val="00DC51AE"/>
    <w:rsid w:val="00DC6189"/>
    <w:rsid w:val="00DC626D"/>
    <w:rsid w:val="00DC6EAB"/>
    <w:rsid w:val="00DC72A3"/>
    <w:rsid w:val="00DC7549"/>
    <w:rsid w:val="00DD15F4"/>
    <w:rsid w:val="00DD1931"/>
    <w:rsid w:val="00DD1E04"/>
    <w:rsid w:val="00DD2759"/>
    <w:rsid w:val="00DD2FB2"/>
    <w:rsid w:val="00DD31BD"/>
    <w:rsid w:val="00DD36F2"/>
    <w:rsid w:val="00DD3FC6"/>
    <w:rsid w:val="00DD4CF4"/>
    <w:rsid w:val="00DD4F83"/>
    <w:rsid w:val="00DD5CCB"/>
    <w:rsid w:val="00DD6CBE"/>
    <w:rsid w:val="00DD77F2"/>
    <w:rsid w:val="00DD7F32"/>
    <w:rsid w:val="00DE06C4"/>
    <w:rsid w:val="00DE1F72"/>
    <w:rsid w:val="00DE32B1"/>
    <w:rsid w:val="00DE4913"/>
    <w:rsid w:val="00DE7026"/>
    <w:rsid w:val="00DF0098"/>
    <w:rsid w:val="00DF0B73"/>
    <w:rsid w:val="00DF1EE8"/>
    <w:rsid w:val="00DF507E"/>
    <w:rsid w:val="00DF59D1"/>
    <w:rsid w:val="00DF6399"/>
    <w:rsid w:val="00DF6E6E"/>
    <w:rsid w:val="00E01756"/>
    <w:rsid w:val="00E0329C"/>
    <w:rsid w:val="00E050BC"/>
    <w:rsid w:val="00E106FB"/>
    <w:rsid w:val="00E10D07"/>
    <w:rsid w:val="00E13967"/>
    <w:rsid w:val="00E14668"/>
    <w:rsid w:val="00E150FD"/>
    <w:rsid w:val="00E158A9"/>
    <w:rsid w:val="00E1652A"/>
    <w:rsid w:val="00E1683D"/>
    <w:rsid w:val="00E16ED6"/>
    <w:rsid w:val="00E20F55"/>
    <w:rsid w:val="00E23F4F"/>
    <w:rsid w:val="00E25FA0"/>
    <w:rsid w:val="00E27672"/>
    <w:rsid w:val="00E310C6"/>
    <w:rsid w:val="00E3185D"/>
    <w:rsid w:val="00E32329"/>
    <w:rsid w:val="00E33D46"/>
    <w:rsid w:val="00E343B7"/>
    <w:rsid w:val="00E34B2F"/>
    <w:rsid w:val="00E355BA"/>
    <w:rsid w:val="00E35B05"/>
    <w:rsid w:val="00E36A4D"/>
    <w:rsid w:val="00E40E12"/>
    <w:rsid w:val="00E4219F"/>
    <w:rsid w:val="00E425BF"/>
    <w:rsid w:val="00E42DBA"/>
    <w:rsid w:val="00E45614"/>
    <w:rsid w:val="00E45B77"/>
    <w:rsid w:val="00E50664"/>
    <w:rsid w:val="00E51EE9"/>
    <w:rsid w:val="00E53484"/>
    <w:rsid w:val="00E53FB0"/>
    <w:rsid w:val="00E551DC"/>
    <w:rsid w:val="00E57C6D"/>
    <w:rsid w:val="00E619B3"/>
    <w:rsid w:val="00E62700"/>
    <w:rsid w:val="00E62B2E"/>
    <w:rsid w:val="00E62E72"/>
    <w:rsid w:val="00E63029"/>
    <w:rsid w:val="00E638FC"/>
    <w:rsid w:val="00E671FD"/>
    <w:rsid w:val="00E67B25"/>
    <w:rsid w:val="00E708D4"/>
    <w:rsid w:val="00E71792"/>
    <w:rsid w:val="00E718E9"/>
    <w:rsid w:val="00E75E18"/>
    <w:rsid w:val="00E75E9F"/>
    <w:rsid w:val="00E77819"/>
    <w:rsid w:val="00E8363C"/>
    <w:rsid w:val="00E841B0"/>
    <w:rsid w:val="00E8531C"/>
    <w:rsid w:val="00E85795"/>
    <w:rsid w:val="00E86DD5"/>
    <w:rsid w:val="00E877D7"/>
    <w:rsid w:val="00E87B58"/>
    <w:rsid w:val="00E90524"/>
    <w:rsid w:val="00E90664"/>
    <w:rsid w:val="00E907D4"/>
    <w:rsid w:val="00E9113A"/>
    <w:rsid w:val="00E9792C"/>
    <w:rsid w:val="00EA0CBF"/>
    <w:rsid w:val="00EA159B"/>
    <w:rsid w:val="00EA1D9C"/>
    <w:rsid w:val="00EA463C"/>
    <w:rsid w:val="00EB0F02"/>
    <w:rsid w:val="00EB11AD"/>
    <w:rsid w:val="00EB176C"/>
    <w:rsid w:val="00EB1FCB"/>
    <w:rsid w:val="00EB2C45"/>
    <w:rsid w:val="00EB2E9B"/>
    <w:rsid w:val="00EB471A"/>
    <w:rsid w:val="00EB6D4A"/>
    <w:rsid w:val="00EB6DF5"/>
    <w:rsid w:val="00EC36FC"/>
    <w:rsid w:val="00EC3F41"/>
    <w:rsid w:val="00EC4B2A"/>
    <w:rsid w:val="00EC4CAD"/>
    <w:rsid w:val="00EC57F9"/>
    <w:rsid w:val="00EC5BE0"/>
    <w:rsid w:val="00EC6802"/>
    <w:rsid w:val="00EC6A0C"/>
    <w:rsid w:val="00EC7089"/>
    <w:rsid w:val="00ED1926"/>
    <w:rsid w:val="00ED354A"/>
    <w:rsid w:val="00ED3FF6"/>
    <w:rsid w:val="00ED5F76"/>
    <w:rsid w:val="00ED6445"/>
    <w:rsid w:val="00ED64B1"/>
    <w:rsid w:val="00ED6EEF"/>
    <w:rsid w:val="00EE0BC4"/>
    <w:rsid w:val="00EE10F4"/>
    <w:rsid w:val="00EE48A5"/>
    <w:rsid w:val="00EE5AC1"/>
    <w:rsid w:val="00EE6B99"/>
    <w:rsid w:val="00EE74C1"/>
    <w:rsid w:val="00EF09F5"/>
    <w:rsid w:val="00EF551B"/>
    <w:rsid w:val="00EF59E5"/>
    <w:rsid w:val="00EF68B0"/>
    <w:rsid w:val="00F00C62"/>
    <w:rsid w:val="00F019BB"/>
    <w:rsid w:val="00F0290E"/>
    <w:rsid w:val="00F033E8"/>
    <w:rsid w:val="00F04834"/>
    <w:rsid w:val="00F051E2"/>
    <w:rsid w:val="00F05454"/>
    <w:rsid w:val="00F07416"/>
    <w:rsid w:val="00F1233C"/>
    <w:rsid w:val="00F1547D"/>
    <w:rsid w:val="00F159A8"/>
    <w:rsid w:val="00F15F33"/>
    <w:rsid w:val="00F162C9"/>
    <w:rsid w:val="00F16486"/>
    <w:rsid w:val="00F21A6E"/>
    <w:rsid w:val="00F23792"/>
    <w:rsid w:val="00F24CF5"/>
    <w:rsid w:val="00F24F03"/>
    <w:rsid w:val="00F3003B"/>
    <w:rsid w:val="00F30352"/>
    <w:rsid w:val="00F30D6E"/>
    <w:rsid w:val="00F33956"/>
    <w:rsid w:val="00F347FA"/>
    <w:rsid w:val="00F3706D"/>
    <w:rsid w:val="00F42FEE"/>
    <w:rsid w:val="00F431A3"/>
    <w:rsid w:val="00F4415A"/>
    <w:rsid w:val="00F45920"/>
    <w:rsid w:val="00F51FEA"/>
    <w:rsid w:val="00F5232A"/>
    <w:rsid w:val="00F55256"/>
    <w:rsid w:val="00F56175"/>
    <w:rsid w:val="00F56C44"/>
    <w:rsid w:val="00F57C38"/>
    <w:rsid w:val="00F57CA3"/>
    <w:rsid w:val="00F60097"/>
    <w:rsid w:val="00F6105B"/>
    <w:rsid w:val="00F62807"/>
    <w:rsid w:val="00F63149"/>
    <w:rsid w:val="00F66DA6"/>
    <w:rsid w:val="00F717FE"/>
    <w:rsid w:val="00F7190B"/>
    <w:rsid w:val="00F71E34"/>
    <w:rsid w:val="00F738A6"/>
    <w:rsid w:val="00F746CD"/>
    <w:rsid w:val="00F7560C"/>
    <w:rsid w:val="00F80EEA"/>
    <w:rsid w:val="00F81413"/>
    <w:rsid w:val="00F81BA8"/>
    <w:rsid w:val="00F83555"/>
    <w:rsid w:val="00F84BEF"/>
    <w:rsid w:val="00F855D7"/>
    <w:rsid w:val="00F8595A"/>
    <w:rsid w:val="00F8717E"/>
    <w:rsid w:val="00F90851"/>
    <w:rsid w:val="00F90E25"/>
    <w:rsid w:val="00F91B69"/>
    <w:rsid w:val="00F92334"/>
    <w:rsid w:val="00F95617"/>
    <w:rsid w:val="00F95B1D"/>
    <w:rsid w:val="00F968E8"/>
    <w:rsid w:val="00FA0DDB"/>
    <w:rsid w:val="00FA3882"/>
    <w:rsid w:val="00FB29FC"/>
    <w:rsid w:val="00FB3F24"/>
    <w:rsid w:val="00FB4608"/>
    <w:rsid w:val="00FB5DDF"/>
    <w:rsid w:val="00FB6BAA"/>
    <w:rsid w:val="00FB6F6E"/>
    <w:rsid w:val="00FB6FE1"/>
    <w:rsid w:val="00FB72FB"/>
    <w:rsid w:val="00FC04C3"/>
    <w:rsid w:val="00FC0E7D"/>
    <w:rsid w:val="00FC7C37"/>
    <w:rsid w:val="00FD1D3A"/>
    <w:rsid w:val="00FD2283"/>
    <w:rsid w:val="00FD2866"/>
    <w:rsid w:val="00FD4354"/>
    <w:rsid w:val="00FD4A52"/>
    <w:rsid w:val="00FD5DAA"/>
    <w:rsid w:val="00FD61CA"/>
    <w:rsid w:val="00FD6478"/>
    <w:rsid w:val="00FE203C"/>
    <w:rsid w:val="00FE21CE"/>
    <w:rsid w:val="00FE21F8"/>
    <w:rsid w:val="00FE4DA4"/>
    <w:rsid w:val="00FE7B3B"/>
    <w:rsid w:val="00FF0627"/>
    <w:rsid w:val="00FF0B3D"/>
    <w:rsid w:val="00FF0D39"/>
    <w:rsid w:val="00FF2BCB"/>
    <w:rsid w:val="00FF4140"/>
    <w:rsid w:val="00FF4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EB7A61"/>
  <w15:chartTrackingRefBased/>
  <w15:docId w15:val="{D2A8004C-07BD-4E30-A02E-678DF2C38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60598"/>
    <w:pPr>
      <w:suppressAutoHyphens/>
      <w:spacing w:after="200" w:line="276" w:lineRule="auto"/>
    </w:pPr>
    <w:rPr>
      <w:rFonts w:ascii="Calibri" w:eastAsia="Times New Roman" w:hAnsi="Calibri" w:cs="Calibri"/>
      <w:kern w:val="0"/>
      <w:lang w:bidi="en-US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72A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7B230B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72A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7B230B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2A34"/>
    <w:pPr>
      <w:keepNext/>
      <w:keepLines/>
      <w:spacing w:before="160" w:after="80"/>
      <w:outlineLvl w:val="2"/>
    </w:pPr>
    <w:rPr>
      <w:rFonts w:eastAsiaTheme="majorEastAsia" w:cstheme="majorBidi"/>
      <w:color w:val="7B230B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72A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7B230B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72A34"/>
    <w:pPr>
      <w:keepNext/>
      <w:keepLines/>
      <w:spacing w:before="80" w:after="40"/>
      <w:outlineLvl w:val="4"/>
    </w:pPr>
    <w:rPr>
      <w:rFonts w:eastAsiaTheme="majorEastAsia" w:cstheme="majorBidi"/>
      <w:color w:val="7B230B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72A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72A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72A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72A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72A34"/>
    <w:rPr>
      <w:rFonts w:asciiTheme="majorHAnsi" w:eastAsiaTheme="majorEastAsia" w:hAnsiTheme="majorHAnsi" w:cstheme="majorBidi"/>
      <w:color w:val="7B230B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72A34"/>
    <w:rPr>
      <w:rFonts w:asciiTheme="majorHAnsi" w:eastAsiaTheme="majorEastAsia" w:hAnsiTheme="majorHAnsi" w:cstheme="majorBidi"/>
      <w:color w:val="7B230B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2A34"/>
    <w:rPr>
      <w:rFonts w:eastAsiaTheme="majorEastAsia" w:cstheme="majorBidi"/>
      <w:color w:val="7B230B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72A34"/>
    <w:rPr>
      <w:rFonts w:eastAsiaTheme="majorEastAsia" w:cstheme="majorBidi"/>
      <w:i/>
      <w:iCs/>
      <w:color w:val="7B230B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72A34"/>
    <w:rPr>
      <w:rFonts w:eastAsiaTheme="majorEastAsia" w:cstheme="majorBidi"/>
      <w:color w:val="7B230B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72A3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72A3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72A3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72A3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72A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72A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72A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72A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72A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72A34"/>
    <w:rPr>
      <w:i/>
      <w:iCs/>
      <w:color w:val="404040" w:themeColor="text1" w:themeTint="BF"/>
    </w:rPr>
  </w:style>
  <w:style w:type="paragraph" w:styleId="Akapitzlist">
    <w:name w:val="List Paragraph"/>
    <w:aliases w:val="List Paragraph compact,Normal bullet 2,Paragraphe de liste 2,Reference list,Bullet list,Numbered List,List Paragraph1,1st level - Bullet List Paragraph,Lettre d'introduction,Paragraph,Bullet EY,List Paragraph11,Normal bullet 21,List L1,L"/>
    <w:basedOn w:val="Normalny"/>
    <w:link w:val="AkapitzlistZnak"/>
    <w:uiPriority w:val="34"/>
    <w:qFormat/>
    <w:rsid w:val="00172A3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72A34"/>
    <w:rPr>
      <w:i/>
      <w:iCs/>
      <w:color w:val="7B230B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72A34"/>
    <w:pPr>
      <w:pBdr>
        <w:top w:val="single" w:sz="4" w:space="10" w:color="7B230B" w:themeColor="accent1" w:themeShade="BF"/>
        <w:bottom w:val="single" w:sz="4" w:space="10" w:color="7B230B" w:themeColor="accent1" w:themeShade="BF"/>
      </w:pBdr>
      <w:spacing w:before="360" w:after="360"/>
      <w:ind w:left="864" w:right="864"/>
      <w:jc w:val="center"/>
    </w:pPr>
    <w:rPr>
      <w:i/>
      <w:iCs/>
      <w:color w:val="7B230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72A34"/>
    <w:rPr>
      <w:i/>
      <w:iCs/>
      <w:color w:val="7B230B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72A34"/>
    <w:rPr>
      <w:b/>
      <w:bCs/>
      <w:smallCaps/>
      <w:color w:val="7B230B" w:themeColor="accent1" w:themeShade="BF"/>
      <w:spacing w:val="5"/>
    </w:rPr>
  </w:style>
  <w:style w:type="character" w:customStyle="1" w:styleId="WW8Num1z0">
    <w:name w:val="WW8Num1z0"/>
    <w:rsid w:val="003018D9"/>
    <w:rPr>
      <w:rFonts w:ascii="Symbol" w:hAnsi="Symbol" w:cs="Symbol"/>
      <w:color w:val="auto"/>
    </w:rPr>
  </w:style>
  <w:style w:type="character" w:customStyle="1" w:styleId="WW8Num2z0">
    <w:name w:val="WW8Num2z0"/>
    <w:rsid w:val="003018D9"/>
    <w:rPr>
      <w:rFonts w:ascii="Symbol" w:hAnsi="Symbol" w:cs="Symbol"/>
      <w:color w:val="92D050"/>
    </w:rPr>
  </w:style>
  <w:style w:type="character" w:customStyle="1" w:styleId="WW8Num3z0">
    <w:name w:val="WW8Num3z0"/>
    <w:rsid w:val="003018D9"/>
    <w:rPr>
      <w:rFonts w:ascii="Wingdings" w:hAnsi="Wingdings" w:cs="Wingdings"/>
      <w:sz w:val="22"/>
      <w:szCs w:val="22"/>
    </w:rPr>
  </w:style>
  <w:style w:type="character" w:customStyle="1" w:styleId="WW8Num4z0">
    <w:name w:val="WW8Num4z0"/>
    <w:rsid w:val="003018D9"/>
    <w:rPr>
      <w:rFonts w:ascii="Times New Roman" w:hAnsi="Times New Roman" w:cs="Times New Roman"/>
      <w:b w:val="0"/>
      <w:bCs/>
      <w:i w:val="0"/>
      <w:color w:val="000000"/>
      <w:sz w:val="24"/>
      <w:szCs w:val="24"/>
      <w:lang w:val="pl-PL"/>
    </w:rPr>
  </w:style>
  <w:style w:type="character" w:customStyle="1" w:styleId="WW8Num5z0">
    <w:name w:val="WW8Num5z0"/>
    <w:rsid w:val="003018D9"/>
    <w:rPr>
      <w:rFonts w:ascii="Symbol" w:hAnsi="Symbol" w:cs="Symbol"/>
      <w:color w:val="92D050"/>
    </w:rPr>
  </w:style>
  <w:style w:type="character" w:customStyle="1" w:styleId="WW8Num6z0">
    <w:name w:val="WW8Num6z0"/>
    <w:rsid w:val="003018D9"/>
  </w:style>
  <w:style w:type="character" w:customStyle="1" w:styleId="WW8Num7z0">
    <w:name w:val="WW8Num7z0"/>
    <w:rsid w:val="003018D9"/>
    <w:rPr>
      <w:rFonts w:ascii="Times New Roman" w:hAnsi="Times New Roman" w:cs="Times New Roman"/>
      <w:color w:val="auto"/>
      <w:sz w:val="24"/>
      <w:szCs w:val="24"/>
      <w:lang w:val="pl-PL"/>
    </w:rPr>
  </w:style>
  <w:style w:type="character" w:customStyle="1" w:styleId="WW8Num8z0">
    <w:name w:val="WW8Num8z0"/>
    <w:rsid w:val="003018D9"/>
  </w:style>
  <w:style w:type="character" w:customStyle="1" w:styleId="WW8Num9z0">
    <w:name w:val="WW8Num9z0"/>
    <w:rsid w:val="003018D9"/>
    <w:rPr>
      <w:rFonts w:ascii="Times New Roman" w:hAnsi="Times New Roman" w:cs="Times New Roman"/>
      <w:bCs/>
      <w:color w:val="auto"/>
      <w:sz w:val="24"/>
      <w:szCs w:val="24"/>
      <w:lang w:val="pl-PL"/>
    </w:rPr>
  </w:style>
  <w:style w:type="character" w:customStyle="1" w:styleId="WW8Num10z0">
    <w:name w:val="WW8Num10z0"/>
    <w:rsid w:val="003018D9"/>
    <w:rPr>
      <w:rFonts w:ascii="Times New Roman" w:eastAsia="Times New Roman" w:hAnsi="Times New Roman" w:cs="Times New Roman"/>
      <w:bCs/>
      <w:strike w:val="0"/>
      <w:dstrike w:val="0"/>
      <w:color w:val="000000"/>
      <w:sz w:val="24"/>
      <w:szCs w:val="24"/>
      <w:lang w:val="pl-PL"/>
    </w:rPr>
  </w:style>
  <w:style w:type="character" w:customStyle="1" w:styleId="WW8Num11z0">
    <w:name w:val="WW8Num11z0"/>
    <w:rsid w:val="003018D9"/>
  </w:style>
  <w:style w:type="character" w:customStyle="1" w:styleId="WW8Num12z0">
    <w:name w:val="WW8Num12z0"/>
    <w:rsid w:val="003018D9"/>
    <w:rPr>
      <w:rFonts w:hint="default"/>
    </w:rPr>
  </w:style>
  <w:style w:type="character" w:customStyle="1" w:styleId="WW8Num12z1">
    <w:name w:val="WW8Num12z1"/>
    <w:rsid w:val="003018D9"/>
  </w:style>
  <w:style w:type="character" w:customStyle="1" w:styleId="WW8Num12z2">
    <w:name w:val="WW8Num12z2"/>
    <w:rsid w:val="003018D9"/>
  </w:style>
  <w:style w:type="character" w:customStyle="1" w:styleId="WW8Num12z3">
    <w:name w:val="WW8Num12z3"/>
    <w:rsid w:val="003018D9"/>
  </w:style>
  <w:style w:type="character" w:customStyle="1" w:styleId="WW8Num12z4">
    <w:name w:val="WW8Num12z4"/>
    <w:rsid w:val="003018D9"/>
  </w:style>
  <w:style w:type="character" w:customStyle="1" w:styleId="WW8Num12z5">
    <w:name w:val="WW8Num12z5"/>
    <w:rsid w:val="003018D9"/>
  </w:style>
  <w:style w:type="character" w:customStyle="1" w:styleId="WW8Num12z6">
    <w:name w:val="WW8Num12z6"/>
    <w:rsid w:val="003018D9"/>
  </w:style>
  <w:style w:type="character" w:customStyle="1" w:styleId="WW8Num12z7">
    <w:name w:val="WW8Num12z7"/>
    <w:rsid w:val="003018D9"/>
  </w:style>
  <w:style w:type="character" w:customStyle="1" w:styleId="WW8Num12z8">
    <w:name w:val="WW8Num12z8"/>
    <w:rsid w:val="003018D9"/>
  </w:style>
  <w:style w:type="character" w:customStyle="1" w:styleId="WW8Num13z0">
    <w:name w:val="WW8Num13z0"/>
    <w:rsid w:val="003018D9"/>
    <w:rPr>
      <w:rFonts w:ascii="Times New Roman" w:hAnsi="Times New Roman" w:cs="Times New Roman" w:hint="default"/>
      <w:bCs/>
      <w:color w:val="000000"/>
      <w:sz w:val="24"/>
      <w:szCs w:val="24"/>
      <w:lang w:val="pl-PL"/>
    </w:rPr>
  </w:style>
  <w:style w:type="character" w:customStyle="1" w:styleId="WW8Num13z1">
    <w:name w:val="WW8Num13z1"/>
    <w:rsid w:val="003018D9"/>
  </w:style>
  <w:style w:type="character" w:customStyle="1" w:styleId="WW8Num13z2">
    <w:name w:val="WW8Num13z2"/>
    <w:rsid w:val="003018D9"/>
  </w:style>
  <w:style w:type="character" w:customStyle="1" w:styleId="WW8Num13z3">
    <w:name w:val="WW8Num13z3"/>
    <w:rsid w:val="003018D9"/>
  </w:style>
  <w:style w:type="character" w:customStyle="1" w:styleId="WW8Num13z4">
    <w:name w:val="WW8Num13z4"/>
    <w:rsid w:val="003018D9"/>
  </w:style>
  <w:style w:type="character" w:customStyle="1" w:styleId="WW8Num13z5">
    <w:name w:val="WW8Num13z5"/>
    <w:rsid w:val="003018D9"/>
  </w:style>
  <w:style w:type="character" w:customStyle="1" w:styleId="WW8Num13z6">
    <w:name w:val="WW8Num13z6"/>
    <w:rsid w:val="003018D9"/>
  </w:style>
  <w:style w:type="character" w:customStyle="1" w:styleId="WW8Num13z7">
    <w:name w:val="WW8Num13z7"/>
    <w:rsid w:val="003018D9"/>
  </w:style>
  <w:style w:type="character" w:customStyle="1" w:styleId="WW8Num13z8">
    <w:name w:val="WW8Num13z8"/>
    <w:rsid w:val="003018D9"/>
  </w:style>
  <w:style w:type="character" w:customStyle="1" w:styleId="WW8Num14z0">
    <w:name w:val="WW8Num14z0"/>
    <w:rsid w:val="003018D9"/>
    <w:rPr>
      <w:rFonts w:hint="default"/>
    </w:rPr>
  </w:style>
  <w:style w:type="character" w:customStyle="1" w:styleId="WW8Num14z1">
    <w:name w:val="WW8Num14z1"/>
    <w:rsid w:val="003018D9"/>
  </w:style>
  <w:style w:type="character" w:customStyle="1" w:styleId="WW8Num14z2">
    <w:name w:val="WW8Num14z2"/>
    <w:rsid w:val="003018D9"/>
  </w:style>
  <w:style w:type="character" w:customStyle="1" w:styleId="WW8Num14z3">
    <w:name w:val="WW8Num14z3"/>
    <w:rsid w:val="003018D9"/>
  </w:style>
  <w:style w:type="character" w:customStyle="1" w:styleId="WW8Num14z4">
    <w:name w:val="WW8Num14z4"/>
    <w:rsid w:val="003018D9"/>
  </w:style>
  <w:style w:type="character" w:customStyle="1" w:styleId="WW8Num14z5">
    <w:name w:val="WW8Num14z5"/>
    <w:rsid w:val="003018D9"/>
  </w:style>
  <w:style w:type="character" w:customStyle="1" w:styleId="WW8Num14z6">
    <w:name w:val="WW8Num14z6"/>
    <w:rsid w:val="003018D9"/>
  </w:style>
  <w:style w:type="character" w:customStyle="1" w:styleId="WW8Num14z7">
    <w:name w:val="WW8Num14z7"/>
    <w:rsid w:val="003018D9"/>
  </w:style>
  <w:style w:type="character" w:customStyle="1" w:styleId="WW8Num14z8">
    <w:name w:val="WW8Num14z8"/>
    <w:rsid w:val="003018D9"/>
  </w:style>
  <w:style w:type="character" w:customStyle="1" w:styleId="WW8Num15z0">
    <w:name w:val="WW8Num15z0"/>
    <w:rsid w:val="003018D9"/>
    <w:rPr>
      <w:rFonts w:ascii="Times New Roman" w:hAnsi="Times New Roman" w:cs="Times New Roman"/>
      <w:b w:val="0"/>
      <w:i w:val="0"/>
      <w:sz w:val="24"/>
    </w:rPr>
  </w:style>
  <w:style w:type="character" w:customStyle="1" w:styleId="WW8Num15z1">
    <w:name w:val="WW8Num15z1"/>
    <w:rsid w:val="003018D9"/>
  </w:style>
  <w:style w:type="character" w:customStyle="1" w:styleId="WW8Num15z2">
    <w:name w:val="WW8Num15z2"/>
    <w:rsid w:val="003018D9"/>
  </w:style>
  <w:style w:type="character" w:customStyle="1" w:styleId="WW8Num15z3">
    <w:name w:val="WW8Num15z3"/>
    <w:rsid w:val="003018D9"/>
  </w:style>
  <w:style w:type="character" w:customStyle="1" w:styleId="WW8Num15z4">
    <w:name w:val="WW8Num15z4"/>
    <w:rsid w:val="003018D9"/>
  </w:style>
  <w:style w:type="character" w:customStyle="1" w:styleId="WW8Num15z5">
    <w:name w:val="WW8Num15z5"/>
    <w:rsid w:val="003018D9"/>
  </w:style>
  <w:style w:type="character" w:customStyle="1" w:styleId="WW8Num15z6">
    <w:name w:val="WW8Num15z6"/>
    <w:rsid w:val="003018D9"/>
  </w:style>
  <w:style w:type="character" w:customStyle="1" w:styleId="WW8Num15z7">
    <w:name w:val="WW8Num15z7"/>
    <w:rsid w:val="003018D9"/>
  </w:style>
  <w:style w:type="character" w:customStyle="1" w:styleId="WW8Num15z8">
    <w:name w:val="WW8Num15z8"/>
    <w:rsid w:val="003018D9"/>
  </w:style>
  <w:style w:type="character" w:customStyle="1" w:styleId="WW8Num16z0">
    <w:name w:val="WW8Num16z0"/>
    <w:rsid w:val="003018D9"/>
    <w:rPr>
      <w:rFonts w:ascii="Times New Roman" w:hAnsi="Times New Roman" w:cs="Times New Roman" w:hint="default"/>
      <w:bCs/>
      <w:color w:val="000000"/>
      <w:sz w:val="24"/>
      <w:szCs w:val="24"/>
      <w:lang w:val="pl-PL"/>
    </w:rPr>
  </w:style>
  <w:style w:type="character" w:customStyle="1" w:styleId="WW8Num16z1">
    <w:name w:val="WW8Num16z1"/>
    <w:rsid w:val="003018D9"/>
  </w:style>
  <w:style w:type="character" w:customStyle="1" w:styleId="WW8Num16z2">
    <w:name w:val="WW8Num16z2"/>
    <w:rsid w:val="003018D9"/>
  </w:style>
  <w:style w:type="character" w:customStyle="1" w:styleId="WW8Num16z3">
    <w:name w:val="WW8Num16z3"/>
    <w:rsid w:val="003018D9"/>
  </w:style>
  <w:style w:type="character" w:customStyle="1" w:styleId="WW8Num16z4">
    <w:name w:val="WW8Num16z4"/>
    <w:rsid w:val="003018D9"/>
  </w:style>
  <w:style w:type="character" w:customStyle="1" w:styleId="WW8Num16z5">
    <w:name w:val="WW8Num16z5"/>
    <w:rsid w:val="003018D9"/>
  </w:style>
  <w:style w:type="character" w:customStyle="1" w:styleId="WW8Num16z6">
    <w:name w:val="WW8Num16z6"/>
    <w:rsid w:val="003018D9"/>
  </w:style>
  <w:style w:type="character" w:customStyle="1" w:styleId="WW8Num16z7">
    <w:name w:val="WW8Num16z7"/>
    <w:rsid w:val="003018D9"/>
  </w:style>
  <w:style w:type="character" w:customStyle="1" w:styleId="WW8Num16z8">
    <w:name w:val="WW8Num16z8"/>
    <w:rsid w:val="003018D9"/>
  </w:style>
  <w:style w:type="character" w:customStyle="1" w:styleId="WW8Num17z0">
    <w:name w:val="WW8Num17z0"/>
    <w:rsid w:val="003018D9"/>
    <w:rPr>
      <w:rFonts w:ascii="Times New Roman" w:hAnsi="Times New Roman" w:cs="Times New Roman"/>
      <w:b w:val="0"/>
      <w:i w:val="0"/>
      <w:sz w:val="24"/>
    </w:rPr>
  </w:style>
  <w:style w:type="character" w:customStyle="1" w:styleId="WW8Num17z1">
    <w:name w:val="WW8Num17z1"/>
    <w:rsid w:val="003018D9"/>
  </w:style>
  <w:style w:type="character" w:customStyle="1" w:styleId="WW8Num17z2">
    <w:name w:val="WW8Num17z2"/>
    <w:rsid w:val="003018D9"/>
  </w:style>
  <w:style w:type="character" w:customStyle="1" w:styleId="WW8Num17z3">
    <w:name w:val="WW8Num17z3"/>
    <w:rsid w:val="003018D9"/>
  </w:style>
  <w:style w:type="character" w:customStyle="1" w:styleId="WW8Num17z4">
    <w:name w:val="WW8Num17z4"/>
    <w:rsid w:val="003018D9"/>
  </w:style>
  <w:style w:type="character" w:customStyle="1" w:styleId="WW8Num17z5">
    <w:name w:val="WW8Num17z5"/>
    <w:rsid w:val="003018D9"/>
  </w:style>
  <w:style w:type="character" w:customStyle="1" w:styleId="WW8Num17z6">
    <w:name w:val="WW8Num17z6"/>
    <w:rsid w:val="003018D9"/>
  </w:style>
  <w:style w:type="character" w:customStyle="1" w:styleId="WW8Num17z7">
    <w:name w:val="WW8Num17z7"/>
    <w:rsid w:val="003018D9"/>
  </w:style>
  <w:style w:type="character" w:customStyle="1" w:styleId="WW8Num17z8">
    <w:name w:val="WW8Num17z8"/>
    <w:rsid w:val="003018D9"/>
  </w:style>
  <w:style w:type="character" w:customStyle="1" w:styleId="WW8Num18z0">
    <w:name w:val="WW8Num18z0"/>
    <w:rsid w:val="003018D9"/>
    <w:rPr>
      <w:rFonts w:hint="default"/>
    </w:rPr>
  </w:style>
  <w:style w:type="character" w:customStyle="1" w:styleId="WW8Num18z1">
    <w:name w:val="WW8Num18z1"/>
    <w:rsid w:val="003018D9"/>
  </w:style>
  <w:style w:type="character" w:customStyle="1" w:styleId="WW8Num18z2">
    <w:name w:val="WW8Num18z2"/>
    <w:rsid w:val="003018D9"/>
  </w:style>
  <w:style w:type="character" w:customStyle="1" w:styleId="WW8Num18z3">
    <w:name w:val="WW8Num18z3"/>
    <w:rsid w:val="003018D9"/>
  </w:style>
  <w:style w:type="character" w:customStyle="1" w:styleId="WW8Num18z4">
    <w:name w:val="WW8Num18z4"/>
    <w:rsid w:val="003018D9"/>
  </w:style>
  <w:style w:type="character" w:customStyle="1" w:styleId="WW8Num18z5">
    <w:name w:val="WW8Num18z5"/>
    <w:rsid w:val="003018D9"/>
  </w:style>
  <w:style w:type="character" w:customStyle="1" w:styleId="WW8Num18z6">
    <w:name w:val="WW8Num18z6"/>
    <w:rsid w:val="003018D9"/>
  </w:style>
  <w:style w:type="character" w:customStyle="1" w:styleId="WW8Num18z7">
    <w:name w:val="WW8Num18z7"/>
    <w:rsid w:val="003018D9"/>
  </w:style>
  <w:style w:type="character" w:customStyle="1" w:styleId="WW8Num18z8">
    <w:name w:val="WW8Num18z8"/>
    <w:rsid w:val="003018D9"/>
  </w:style>
  <w:style w:type="character" w:customStyle="1" w:styleId="WW8Num19z0">
    <w:name w:val="WW8Num19z0"/>
    <w:rsid w:val="003018D9"/>
    <w:rPr>
      <w:rFonts w:hint="default"/>
    </w:rPr>
  </w:style>
  <w:style w:type="character" w:customStyle="1" w:styleId="WW8Num19z1">
    <w:name w:val="WW8Num19z1"/>
    <w:rsid w:val="003018D9"/>
  </w:style>
  <w:style w:type="character" w:customStyle="1" w:styleId="WW8Num19z2">
    <w:name w:val="WW8Num19z2"/>
    <w:rsid w:val="003018D9"/>
  </w:style>
  <w:style w:type="character" w:customStyle="1" w:styleId="WW8Num19z3">
    <w:name w:val="WW8Num19z3"/>
    <w:rsid w:val="003018D9"/>
  </w:style>
  <w:style w:type="character" w:customStyle="1" w:styleId="WW8Num19z4">
    <w:name w:val="WW8Num19z4"/>
    <w:rsid w:val="003018D9"/>
  </w:style>
  <w:style w:type="character" w:customStyle="1" w:styleId="WW8Num19z5">
    <w:name w:val="WW8Num19z5"/>
    <w:rsid w:val="003018D9"/>
  </w:style>
  <w:style w:type="character" w:customStyle="1" w:styleId="WW8Num19z6">
    <w:name w:val="WW8Num19z6"/>
    <w:rsid w:val="003018D9"/>
  </w:style>
  <w:style w:type="character" w:customStyle="1" w:styleId="WW8Num19z7">
    <w:name w:val="WW8Num19z7"/>
    <w:rsid w:val="003018D9"/>
  </w:style>
  <w:style w:type="character" w:customStyle="1" w:styleId="WW8Num19z8">
    <w:name w:val="WW8Num19z8"/>
    <w:rsid w:val="003018D9"/>
  </w:style>
  <w:style w:type="character" w:customStyle="1" w:styleId="WW8Num20z0">
    <w:name w:val="WW8Num20z0"/>
    <w:rsid w:val="003018D9"/>
    <w:rPr>
      <w:rFonts w:ascii="Times New Roman" w:hAnsi="Times New Roman" w:cs="Times New Roman" w:hint="default"/>
      <w:color w:val="000000"/>
      <w:sz w:val="24"/>
      <w:szCs w:val="24"/>
      <w:lang w:val="pl-PL"/>
    </w:rPr>
  </w:style>
  <w:style w:type="character" w:customStyle="1" w:styleId="WW8Num20z1">
    <w:name w:val="WW8Num20z1"/>
    <w:rsid w:val="003018D9"/>
  </w:style>
  <w:style w:type="character" w:customStyle="1" w:styleId="WW8Num20z2">
    <w:name w:val="WW8Num20z2"/>
    <w:rsid w:val="003018D9"/>
  </w:style>
  <w:style w:type="character" w:customStyle="1" w:styleId="WW8Num20z3">
    <w:name w:val="WW8Num20z3"/>
    <w:rsid w:val="003018D9"/>
  </w:style>
  <w:style w:type="character" w:customStyle="1" w:styleId="WW8Num20z4">
    <w:name w:val="WW8Num20z4"/>
    <w:rsid w:val="003018D9"/>
  </w:style>
  <w:style w:type="character" w:customStyle="1" w:styleId="WW8Num20z5">
    <w:name w:val="WW8Num20z5"/>
    <w:rsid w:val="003018D9"/>
  </w:style>
  <w:style w:type="character" w:customStyle="1" w:styleId="WW8Num20z6">
    <w:name w:val="WW8Num20z6"/>
    <w:rsid w:val="003018D9"/>
  </w:style>
  <w:style w:type="character" w:customStyle="1" w:styleId="WW8Num20z7">
    <w:name w:val="WW8Num20z7"/>
    <w:rsid w:val="003018D9"/>
  </w:style>
  <w:style w:type="character" w:customStyle="1" w:styleId="WW8Num20z8">
    <w:name w:val="WW8Num20z8"/>
    <w:rsid w:val="003018D9"/>
  </w:style>
  <w:style w:type="character" w:customStyle="1" w:styleId="WW8Num21z0">
    <w:name w:val="WW8Num21z0"/>
    <w:rsid w:val="003018D9"/>
    <w:rPr>
      <w:rFonts w:hint="default"/>
    </w:rPr>
  </w:style>
  <w:style w:type="character" w:customStyle="1" w:styleId="WW8Num21z1">
    <w:name w:val="WW8Num21z1"/>
    <w:rsid w:val="003018D9"/>
  </w:style>
  <w:style w:type="character" w:customStyle="1" w:styleId="WW8Num21z2">
    <w:name w:val="WW8Num21z2"/>
    <w:rsid w:val="003018D9"/>
  </w:style>
  <w:style w:type="character" w:customStyle="1" w:styleId="WW8Num21z3">
    <w:name w:val="WW8Num21z3"/>
    <w:rsid w:val="003018D9"/>
  </w:style>
  <w:style w:type="character" w:customStyle="1" w:styleId="WW8Num21z4">
    <w:name w:val="WW8Num21z4"/>
    <w:rsid w:val="003018D9"/>
  </w:style>
  <w:style w:type="character" w:customStyle="1" w:styleId="WW8Num21z5">
    <w:name w:val="WW8Num21z5"/>
    <w:rsid w:val="003018D9"/>
  </w:style>
  <w:style w:type="character" w:customStyle="1" w:styleId="WW8Num21z6">
    <w:name w:val="WW8Num21z6"/>
    <w:rsid w:val="003018D9"/>
  </w:style>
  <w:style w:type="character" w:customStyle="1" w:styleId="WW8Num21z7">
    <w:name w:val="WW8Num21z7"/>
    <w:rsid w:val="003018D9"/>
  </w:style>
  <w:style w:type="character" w:customStyle="1" w:styleId="WW8Num21z8">
    <w:name w:val="WW8Num21z8"/>
    <w:rsid w:val="003018D9"/>
  </w:style>
  <w:style w:type="character" w:customStyle="1" w:styleId="WW8Num22z0">
    <w:name w:val="WW8Num22z0"/>
    <w:rsid w:val="003018D9"/>
    <w:rPr>
      <w:rFonts w:hint="default"/>
    </w:rPr>
  </w:style>
  <w:style w:type="character" w:customStyle="1" w:styleId="WW8Num22z1">
    <w:name w:val="WW8Num22z1"/>
    <w:rsid w:val="003018D9"/>
  </w:style>
  <w:style w:type="character" w:customStyle="1" w:styleId="WW8Num22z2">
    <w:name w:val="WW8Num22z2"/>
    <w:rsid w:val="003018D9"/>
  </w:style>
  <w:style w:type="character" w:customStyle="1" w:styleId="WW8Num22z3">
    <w:name w:val="WW8Num22z3"/>
    <w:rsid w:val="003018D9"/>
  </w:style>
  <w:style w:type="character" w:customStyle="1" w:styleId="WW8Num22z4">
    <w:name w:val="WW8Num22z4"/>
    <w:rsid w:val="003018D9"/>
  </w:style>
  <w:style w:type="character" w:customStyle="1" w:styleId="WW8Num22z5">
    <w:name w:val="WW8Num22z5"/>
    <w:rsid w:val="003018D9"/>
  </w:style>
  <w:style w:type="character" w:customStyle="1" w:styleId="WW8Num22z6">
    <w:name w:val="WW8Num22z6"/>
    <w:rsid w:val="003018D9"/>
  </w:style>
  <w:style w:type="character" w:customStyle="1" w:styleId="WW8Num22z7">
    <w:name w:val="WW8Num22z7"/>
    <w:rsid w:val="003018D9"/>
  </w:style>
  <w:style w:type="character" w:customStyle="1" w:styleId="WW8Num22z8">
    <w:name w:val="WW8Num22z8"/>
    <w:rsid w:val="003018D9"/>
  </w:style>
  <w:style w:type="character" w:customStyle="1" w:styleId="WW8Num23z0">
    <w:name w:val="WW8Num23z0"/>
    <w:rsid w:val="003018D9"/>
    <w:rPr>
      <w:rFonts w:ascii="Times New Roman" w:hAnsi="Times New Roman" w:cs="Times New Roman" w:hint="default"/>
      <w:bCs/>
      <w:color w:val="000000"/>
      <w:sz w:val="24"/>
      <w:szCs w:val="24"/>
      <w:lang w:val="pl-PL"/>
    </w:rPr>
  </w:style>
  <w:style w:type="character" w:customStyle="1" w:styleId="WW8Num23z1">
    <w:name w:val="WW8Num23z1"/>
    <w:rsid w:val="003018D9"/>
  </w:style>
  <w:style w:type="character" w:customStyle="1" w:styleId="WW8Num23z2">
    <w:name w:val="WW8Num23z2"/>
    <w:rsid w:val="003018D9"/>
  </w:style>
  <w:style w:type="character" w:customStyle="1" w:styleId="WW8Num23z3">
    <w:name w:val="WW8Num23z3"/>
    <w:rsid w:val="003018D9"/>
  </w:style>
  <w:style w:type="character" w:customStyle="1" w:styleId="WW8Num23z4">
    <w:name w:val="WW8Num23z4"/>
    <w:rsid w:val="003018D9"/>
  </w:style>
  <w:style w:type="character" w:customStyle="1" w:styleId="WW8Num23z5">
    <w:name w:val="WW8Num23z5"/>
    <w:rsid w:val="003018D9"/>
  </w:style>
  <w:style w:type="character" w:customStyle="1" w:styleId="WW8Num23z6">
    <w:name w:val="WW8Num23z6"/>
    <w:rsid w:val="003018D9"/>
  </w:style>
  <w:style w:type="character" w:customStyle="1" w:styleId="WW8Num23z7">
    <w:name w:val="WW8Num23z7"/>
    <w:rsid w:val="003018D9"/>
  </w:style>
  <w:style w:type="character" w:customStyle="1" w:styleId="WW8Num23z8">
    <w:name w:val="WW8Num23z8"/>
    <w:rsid w:val="003018D9"/>
  </w:style>
  <w:style w:type="character" w:customStyle="1" w:styleId="WW8Num24z0">
    <w:name w:val="WW8Num24z0"/>
    <w:rsid w:val="003018D9"/>
    <w:rPr>
      <w:rFonts w:ascii="Times New Roman" w:hAnsi="Times New Roman" w:cs="Times New Roman"/>
      <w:b w:val="0"/>
      <w:i w:val="0"/>
      <w:sz w:val="24"/>
    </w:rPr>
  </w:style>
  <w:style w:type="character" w:customStyle="1" w:styleId="WW8Num24z1">
    <w:name w:val="WW8Num24z1"/>
    <w:rsid w:val="003018D9"/>
  </w:style>
  <w:style w:type="character" w:customStyle="1" w:styleId="WW8Num24z2">
    <w:name w:val="WW8Num24z2"/>
    <w:rsid w:val="003018D9"/>
  </w:style>
  <w:style w:type="character" w:customStyle="1" w:styleId="WW8Num24z3">
    <w:name w:val="WW8Num24z3"/>
    <w:rsid w:val="003018D9"/>
  </w:style>
  <w:style w:type="character" w:customStyle="1" w:styleId="WW8Num24z4">
    <w:name w:val="WW8Num24z4"/>
    <w:rsid w:val="003018D9"/>
  </w:style>
  <w:style w:type="character" w:customStyle="1" w:styleId="WW8Num24z5">
    <w:name w:val="WW8Num24z5"/>
    <w:rsid w:val="003018D9"/>
  </w:style>
  <w:style w:type="character" w:customStyle="1" w:styleId="WW8Num24z6">
    <w:name w:val="WW8Num24z6"/>
    <w:rsid w:val="003018D9"/>
  </w:style>
  <w:style w:type="character" w:customStyle="1" w:styleId="WW8Num24z7">
    <w:name w:val="WW8Num24z7"/>
    <w:rsid w:val="003018D9"/>
  </w:style>
  <w:style w:type="character" w:customStyle="1" w:styleId="WW8Num24z8">
    <w:name w:val="WW8Num24z8"/>
    <w:rsid w:val="003018D9"/>
  </w:style>
  <w:style w:type="character" w:customStyle="1" w:styleId="WW8Num25z0">
    <w:name w:val="WW8Num25z0"/>
    <w:rsid w:val="003018D9"/>
    <w:rPr>
      <w:rFonts w:ascii="Times New Roman" w:hAnsi="Times New Roman" w:cs="Times New Roman"/>
      <w:b w:val="0"/>
      <w:bCs/>
      <w:i w:val="0"/>
      <w:color w:val="000000"/>
      <w:sz w:val="24"/>
      <w:szCs w:val="24"/>
      <w:lang w:val="pl-PL"/>
    </w:rPr>
  </w:style>
  <w:style w:type="character" w:customStyle="1" w:styleId="WW8Num25z1">
    <w:name w:val="WW8Num25z1"/>
    <w:rsid w:val="003018D9"/>
  </w:style>
  <w:style w:type="character" w:customStyle="1" w:styleId="WW8Num25z2">
    <w:name w:val="WW8Num25z2"/>
    <w:rsid w:val="003018D9"/>
  </w:style>
  <w:style w:type="character" w:customStyle="1" w:styleId="WW8Num25z3">
    <w:name w:val="WW8Num25z3"/>
    <w:rsid w:val="003018D9"/>
  </w:style>
  <w:style w:type="character" w:customStyle="1" w:styleId="WW8Num25z4">
    <w:name w:val="WW8Num25z4"/>
    <w:rsid w:val="003018D9"/>
  </w:style>
  <w:style w:type="character" w:customStyle="1" w:styleId="WW8Num25z5">
    <w:name w:val="WW8Num25z5"/>
    <w:rsid w:val="003018D9"/>
  </w:style>
  <w:style w:type="character" w:customStyle="1" w:styleId="WW8Num25z6">
    <w:name w:val="WW8Num25z6"/>
    <w:rsid w:val="003018D9"/>
  </w:style>
  <w:style w:type="character" w:customStyle="1" w:styleId="WW8Num25z7">
    <w:name w:val="WW8Num25z7"/>
    <w:rsid w:val="003018D9"/>
  </w:style>
  <w:style w:type="character" w:customStyle="1" w:styleId="WW8Num25z8">
    <w:name w:val="WW8Num25z8"/>
    <w:rsid w:val="003018D9"/>
  </w:style>
  <w:style w:type="character" w:customStyle="1" w:styleId="WW8Num26z0">
    <w:name w:val="WW8Num26z0"/>
    <w:rsid w:val="003018D9"/>
    <w:rPr>
      <w:rFonts w:ascii="Times New Roman" w:hAnsi="Times New Roman" w:cs="Times New Roman"/>
      <w:b w:val="0"/>
      <w:i w:val="0"/>
      <w:color w:val="000000"/>
      <w:sz w:val="24"/>
      <w:szCs w:val="24"/>
      <w:lang w:val="pl-PL"/>
    </w:rPr>
  </w:style>
  <w:style w:type="character" w:customStyle="1" w:styleId="WW8Num26z1">
    <w:name w:val="WW8Num26z1"/>
    <w:rsid w:val="003018D9"/>
  </w:style>
  <w:style w:type="character" w:customStyle="1" w:styleId="WW8Num26z2">
    <w:name w:val="WW8Num26z2"/>
    <w:rsid w:val="003018D9"/>
  </w:style>
  <w:style w:type="character" w:customStyle="1" w:styleId="WW8Num26z3">
    <w:name w:val="WW8Num26z3"/>
    <w:rsid w:val="003018D9"/>
  </w:style>
  <w:style w:type="character" w:customStyle="1" w:styleId="WW8Num26z4">
    <w:name w:val="WW8Num26z4"/>
    <w:rsid w:val="003018D9"/>
  </w:style>
  <w:style w:type="character" w:customStyle="1" w:styleId="WW8Num26z5">
    <w:name w:val="WW8Num26z5"/>
    <w:rsid w:val="003018D9"/>
  </w:style>
  <w:style w:type="character" w:customStyle="1" w:styleId="WW8Num26z6">
    <w:name w:val="WW8Num26z6"/>
    <w:rsid w:val="003018D9"/>
  </w:style>
  <w:style w:type="character" w:customStyle="1" w:styleId="WW8Num26z7">
    <w:name w:val="WW8Num26z7"/>
    <w:rsid w:val="003018D9"/>
  </w:style>
  <w:style w:type="character" w:customStyle="1" w:styleId="WW8Num26z8">
    <w:name w:val="WW8Num26z8"/>
    <w:rsid w:val="003018D9"/>
  </w:style>
  <w:style w:type="character" w:customStyle="1" w:styleId="WW8Num27z0">
    <w:name w:val="WW8Num27z0"/>
    <w:rsid w:val="003018D9"/>
    <w:rPr>
      <w:rFonts w:hint="default"/>
    </w:rPr>
  </w:style>
  <w:style w:type="character" w:customStyle="1" w:styleId="WW8Num27z1">
    <w:name w:val="WW8Num27z1"/>
    <w:rsid w:val="003018D9"/>
  </w:style>
  <w:style w:type="character" w:customStyle="1" w:styleId="WW8Num27z2">
    <w:name w:val="WW8Num27z2"/>
    <w:rsid w:val="003018D9"/>
  </w:style>
  <w:style w:type="character" w:customStyle="1" w:styleId="WW8Num27z3">
    <w:name w:val="WW8Num27z3"/>
    <w:rsid w:val="003018D9"/>
  </w:style>
  <w:style w:type="character" w:customStyle="1" w:styleId="WW8Num27z4">
    <w:name w:val="WW8Num27z4"/>
    <w:rsid w:val="003018D9"/>
  </w:style>
  <w:style w:type="character" w:customStyle="1" w:styleId="WW8Num27z5">
    <w:name w:val="WW8Num27z5"/>
    <w:rsid w:val="003018D9"/>
  </w:style>
  <w:style w:type="character" w:customStyle="1" w:styleId="WW8Num27z6">
    <w:name w:val="WW8Num27z6"/>
    <w:rsid w:val="003018D9"/>
  </w:style>
  <w:style w:type="character" w:customStyle="1" w:styleId="WW8Num27z7">
    <w:name w:val="WW8Num27z7"/>
    <w:rsid w:val="003018D9"/>
  </w:style>
  <w:style w:type="character" w:customStyle="1" w:styleId="WW8Num27z8">
    <w:name w:val="WW8Num27z8"/>
    <w:rsid w:val="003018D9"/>
  </w:style>
  <w:style w:type="character" w:customStyle="1" w:styleId="WW8Num28z0">
    <w:name w:val="WW8Num28z0"/>
    <w:rsid w:val="003018D9"/>
    <w:rPr>
      <w:color w:val="auto"/>
    </w:rPr>
  </w:style>
  <w:style w:type="character" w:customStyle="1" w:styleId="WW8Num28z1">
    <w:name w:val="WW8Num28z1"/>
    <w:rsid w:val="003018D9"/>
    <w:rPr>
      <w:rFonts w:ascii="Courier New" w:hAnsi="Courier New" w:cs="Courier New" w:hint="default"/>
    </w:rPr>
  </w:style>
  <w:style w:type="character" w:customStyle="1" w:styleId="WW8Num28z2">
    <w:name w:val="WW8Num28z2"/>
    <w:rsid w:val="003018D9"/>
    <w:rPr>
      <w:rFonts w:ascii="Wingdings" w:hAnsi="Wingdings" w:cs="Wingdings" w:hint="default"/>
    </w:rPr>
  </w:style>
  <w:style w:type="character" w:customStyle="1" w:styleId="WW8Num29z0">
    <w:name w:val="WW8Num29z0"/>
    <w:rsid w:val="003018D9"/>
    <w:rPr>
      <w:rFonts w:hint="default"/>
    </w:rPr>
  </w:style>
  <w:style w:type="character" w:customStyle="1" w:styleId="WW8Num29z1">
    <w:name w:val="WW8Num29z1"/>
    <w:rsid w:val="003018D9"/>
  </w:style>
  <w:style w:type="character" w:customStyle="1" w:styleId="WW8Num29z2">
    <w:name w:val="WW8Num29z2"/>
    <w:rsid w:val="003018D9"/>
  </w:style>
  <w:style w:type="character" w:customStyle="1" w:styleId="WW8Num29z3">
    <w:name w:val="WW8Num29z3"/>
    <w:rsid w:val="003018D9"/>
  </w:style>
  <w:style w:type="character" w:customStyle="1" w:styleId="WW8Num29z4">
    <w:name w:val="WW8Num29z4"/>
    <w:rsid w:val="003018D9"/>
  </w:style>
  <w:style w:type="character" w:customStyle="1" w:styleId="WW8Num29z5">
    <w:name w:val="WW8Num29z5"/>
    <w:rsid w:val="003018D9"/>
  </w:style>
  <w:style w:type="character" w:customStyle="1" w:styleId="WW8Num29z6">
    <w:name w:val="WW8Num29z6"/>
    <w:rsid w:val="003018D9"/>
  </w:style>
  <w:style w:type="character" w:customStyle="1" w:styleId="WW8Num29z7">
    <w:name w:val="WW8Num29z7"/>
    <w:rsid w:val="003018D9"/>
  </w:style>
  <w:style w:type="character" w:customStyle="1" w:styleId="WW8Num29z8">
    <w:name w:val="WW8Num29z8"/>
    <w:rsid w:val="003018D9"/>
  </w:style>
  <w:style w:type="character" w:customStyle="1" w:styleId="WW8Num30z0">
    <w:name w:val="WW8Num30z0"/>
    <w:rsid w:val="003018D9"/>
    <w:rPr>
      <w:color w:val="auto"/>
    </w:rPr>
  </w:style>
  <w:style w:type="character" w:customStyle="1" w:styleId="WW8Num30z1">
    <w:name w:val="WW8Num30z1"/>
    <w:rsid w:val="003018D9"/>
  </w:style>
  <w:style w:type="character" w:customStyle="1" w:styleId="WW8Num30z2">
    <w:name w:val="WW8Num30z2"/>
    <w:rsid w:val="003018D9"/>
  </w:style>
  <w:style w:type="character" w:customStyle="1" w:styleId="WW8Num30z3">
    <w:name w:val="WW8Num30z3"/>
    <w:rsid w:val="003018D9"/>
  </w:style>
  <w:style w:type="character" w:customStyle="1" w:styleId="WW8Num30z4">
    <w:name w:val="WW8Num30z4"/>
    <w:rsid w:val="003018D9"/>
  </w:style>
  <w:style w:type="character" w:customStyle="1" w:styleId="WW8Num30z5">
    <w:name w:val="WW8Num30z5"/>
    <w:rsid w:val="003018D9"/>
  </w:style>
  <w:style w:type="character" w:customStyle="1" w:styleId="WW8Num30z6">
    <w:name w:val="WW8Num30z6"/>
    <w:rsid w:val="003018D9"/>
  </w:style>
  <w:style w:type="character" w:customStyle="1" w:styleId="WW8Num30z7">
    <w:name w:val="WW8Num30z7"/>
    <w:rsid w:val="003018D9"/>
  </w:style>
  <w:style w:type="character" w:customStyle="1" w:styleId="WW8Num30z8">
    <w:name w:val="WW8Num30z8"/>
    <w:rsid w:val="003018D9"/>
  </w:style>
  <w:style w:type="character" w:customStyle="1" w:styleId="WW8Num31z0">
    <w:name w:val="WW8Num31z0"/>
    <w:rsid w:val="003018D9"/>
    <w:rPr>
      <w:rFonts w:hint="default"/>
    </w:rPr>
  </w:style>
  <w:style w:type="character" w:customStyle="1" w:styleId="WW8Num31z1">
    <w:name w:val="WW8Num31z1"/>
    <w:rsid w:val="003018D9"/>
  </w:style>
  <w:style w:type="character" w:customStyle="1" w:styleId="WW8Num31z2">
    <w:name w:val="WW8Num31z2"/>
    <w:rsid w:val="003018D9"/>
  </w:style>
  <w:style w:type="character" w:customStyle="1" w:styleId="WW8Num31z3">
    <w:name w:val="WW8Num31z3"/>
    <w:rsid w:val="003018D9"/>
  </w:style>
  <w:style w:type="character" w:customStyle="1" w:styleId="WW8Num31z4">
    <w:name w:val="WW8Num31z4"/>
    <w:rsid w:val="003018D9"/>
  </w:style>
  <w:style w:type="character" w:customStyle="1" w:styleId="WW8Num31z5">
    <w:name w:val="WW8Num31z5"/>
    <w:rsid w:val="003018D9"/>
  </w:style>
  <w:style w:type="character" w:customStyle="1" w:styleId="WW8Num31z6">
    <w:name w:val="WW8Num31z6"/>
    <w:rsid w:val="003018D9"/>
  </w:style>
  <w:style w:type="character" w:customStyle="1" w:styleId="WW8Num31z7">
    <w:name w:val="WW8Num31z7"/>
    <w:rsid w:val="003018D9"/>
  </w:style>
  <w:style w:type="character" w:customStyle="1" w:styleId="WW8Num31z8">
    <w:name w:val="WW8Num31z8"/>
    <w:rsid w:val="003018D9"/>
  </w:style>
  <w:style w:type="character" w:customStyle="1" w:styleId="WW8Num32z0">
    <w:name w:val="WW8Num32z0"/>
    <w:rsid w:val="003018D9"/>
    <w:rPr>
      <w:rFonts w:hint="default"/>
    </w:rPr>
  </w:style>
  <w:style w:type="character" w:customStyle="1" w:styleId="WW8Num32z1">
    <w:name w:val="WW8Num32z1"/>
    <w:rsid w:val="003018D9"/>
  </w:style>
  <w:style w:type="character" w:customStyle="1" w:styleId="WW8Num32z2">
    <w:name w:val="WW8Num32z2"/>
    <w:rsid w:val="003018D9"/>
  </w:style>
  <w:style w:type="character" w:customStyle="1" w:styleId="WW8Num32z3">
    <w:name w:val="WW8Num32z3"/>
    <w:rsid w:val="003018D9"/>
  </w:style>
  <w:style w:type="character" w:customStyle="1" w:styleId="WW8Num32z4">
    <w:name w:val="WW8Num32z4"/>
    <w:rsid w:val="003018D9"/>
  </w:style>
  <w:style w:type="character" w:customStyle="1" w:styleId="WW8Num32z5">
    <w:name w:val="WW8Num32z5"/>
    <w:rsid w:val="003018D9"/>
  </w:style>
  <w:style w:type="character" w:customStyle="1" w:styleId="WW8Num32z6">
    <w:name w:val="WW8Num32z6"/>
    <w:rsid w:val="003018D9"/>
  </w:style>
  <w:style w:type="character" w:customStyle="1" w:styleId="WW8Num32z7">
    <w:name w:val="WW8Num32z7"/>
    <w:rsid w:val="003018D9"/>
  </w:style>
  <w:style w:type="character" w:customStyle="1" w:styleId="WW8Num32z8">
    <w:name w:val="WW8Num32z8"/>
    <w:rsid w:val="003018D9"/>
  </w:style>
  <w:style w:type="character" w:customStyle="1" w:styleId="WW8Num33z0">
    <w:name w:val="WW8Num33z0"/>
    <w:rsid w:val="003018D9"/>
    <w:rPr>
      <w:rFonts w:ascii="Times New Roman" w:hAnsi="Times New Roman" w:cs="Times New Roman"/>
      <w:b w:val="0"/>
      <w:i w:val="0"/>
      <w:sz w:val="24"/>
    </w:rPr>
  </w:style>
  <w:style w:type="character" w:customStyle="1" w:styleId="WW8Num33z1">
    <w:name w:val="WW8Num33z1"/>
    <w:rsid w:val="003018D9"/>
  </w:style>
  <w:style w:type="character" w:customStyle="1" w:styleId="WW8Num33z2">
    <w:name w:val="WW8Num33z2"/>
    <w:rsid w:val="003018D9"/>
  </w:style>
  <w:style w:type="character" w:customStyle="1" w:styleId="WW8Num33z3">
    <w:name w:val="WW8Num33z3"/>
    <w:rsid w:val="003018D9"/>
  </w:style>
  <w:style w:type="character" w:customStyle="1" w:styleId="WW8Num33z4">
    <w:name w:val="WW8Num33z4"/>
    <w:rsid w:val="003018D9"/>
  </w:style>
  <w:style w:type="character" w:customStyle="1" w:styleId="WW8Num33z5">
    <w:name w:val="WW8Num33z5"/>
    <w:rsid w:val="003018D9"/>
  </w:style>
  <w:style w:type="character" w:customStyle="1" w:styleId="WW8Num33z6">
    <w:name w:val="WW8Num33z6"/>
    <w:rsid w:val="003018D9"/>
  </w:style>
  <w:style w:type="character" w:customStyle="1" w:styleId="WW8Num33z7">
    <w:name w:val="WW8Num33z7"/>
    <w:rsid w:val="003018D9"/>
  </w:style>
  <w:style w:type="character" w:customStyle="1" w:styleId="WW8Num33z8">
    <w:name w:val="WW8Num33z8"/>
    <w:rsid w:val="003018D9"/>
  </w:style>
  <w:style w:type="character" w:customStyle="1" w:styleId="WW8Num34z0">
    <w:name w:val="WW8Num34z0"/>
    <w:rsid w:val="003018D9"/>
    <w:rPr>
      <w:rFonts w:ascii="Times New Roman" w:hAnsi="Times New Roman" w:cs="Times New Roman"/>
      <w:b w:val="0"/>
      <w:i w:val="0"/>
      <w:sz w:val="24"/>
    </w:rPr>
  </w:style>
  <w:style w:type="character" w:customStyle="1" w:styleId="WW8Num34z1">
    <w:name w:val="WW8Num34z1"/>
    <w:rsid w:val="003018D9"/>
  </w:style>
  <w:style w:type="character" w:customStyle="1" w:styleId="WW8Num34z2">
    <w:name w:val="WW8Num34z2"/>
    <w:rsid w:val="003018D9"/>
  </w:style>
  <w:style w:type="character" w:customStyle="1" w:styleId="WW8Num34z3">
    <w:name w:val="WW8Num34z3"/>
    <w:rsid w:val="003018D9"/>
  </w:style>
  <w:style w:type="character" w:customStyle="1" w:styleId="WW8Num34z4">
    <w:name w:val="WW8Num34z4"/>
    <w:rsid w:val="003018D9"/>
  </w:style>
  <w:style w:type="character" w:customStyle="1" w:styleId="WW8Num34z5">
    <w:name w:val="WW8Num34z5"/>
    <w:rsid w:val="003018D9"/>
  </w:style>
  <w:style w:type="character" w:customStyle="1" w:styleId="WW8Num34z6">
    <w:name w:val="WW8Num34z6"/>
    <w:rsid w:val="003018D9"/>
  </w:style>
  <w:style w:type="character" w:customStyle="1" w:styleId="WW8Num34z7">
    <w:name w:val="WW8Num34z7"/>
    <w:rsid w:val="003018D9"/>
  </w:style>
  <w:style w:type="character" w:customStyle="1" w:styleId="WW8Num34z8">
    <w:name w:val="WW8Num34z8"/>
    <w:rsid w:val="003018D9"/>
  </w:style>
  <w:style w:type="character" w:customStyle="1" w:styleId="WW8Num35z0">
    <w:name w:val="WW8Num35z0"/>
    <w:rsid w:val="003018D9"/>
    <w:rPr>
      <w:rFonts w:ascii="Times New Roman" w:hAnsi="Times New Roman" w:cs="Times New Roman"/>
    </w:rPr>
  </w:style>
  <w:style w:type="character" w:customStyle="1" w:styleId="WW8Num35z1">
    <w:name w:val="WW8Num35z1"/>
    <w:rsid w:val="003018D9"/>
    <w:rPr>
      <w:rFonts w:ascii="Courier New" w:hAnsi="Courier New" w:cs="Courier New"/>
    </w:rPr>
  </w:style>
  <w:style w:type="character" w:customStyle="1" w:styleId="WW8Num35z2">
    <w:name w:val="WW8Num35z2"/>
    <w:rsid w:val="003018D9"/>
    <w:rPr>
      <w:rFonts w:ascii="Wingdings" w:hAnsi="Wingdings" w:cs="Wingdings"/>
    </w:rPr>
  </w:style>
  <w:style w:type="character" w:customStyle="1" w:styleId="WW8Num35z3">
    <w:name w:val="WW8Num35z3"/>
    <w:rsid w:val="003018D9"/>
    <w:rPr>
      <w:rFonts w:ascii="Symbol" w:hAnsi="Symbol" w:cs="Symbol"/>
    </w:rPr>
  </w:style>
  <w:style w:type="character" w:customStyle="1" w:styleId="WW8Num35z4">
    <w:name w:val="WW8Num35z4"/>
    <w:rsid w:val="003018D9"/>
  </w:style>
  <w:style w:type="character" w:customStyle="1" w:styleId="WW8Num35z5">
    <w:name w:val="WW8Num35z5"/>
    <w:rsid w:val="003018D9"/>
  </w:style>
  <w:style w:type="character" w:customStyle="1" w:styleId="WW8Num35z6">
    <w:name w:val="WW8Num35z6"/>
    <w:rsid w:val="003018D9"/>
  </w:style>
  <w:style w:type="character" w:customStyle="1" w:styleId="WW8Num35z7">
    <w:name w:val="WW8Num35z7"/>
    <w:rsid w:val="003018D9"/>
  </w:style>
  <w:style w:type="character" w:customStyle="1" w:styleId="WW8Num35z8">
    <w:name w:val="WW8Num35z8"/>
    <w:rsid w:val="003018D9"/>
  </w:style>
  <w:style w:type="character" w:customStyle="1" w:styleId="WW8Num36z0">
    <w:name w:val="WW8Num36z0"/>
    <w:rsid w:val="003018D9"/>
    <w:rPr>
      <w:rFonts w:hint="default"/>
    </w:rPr>
  </w:style>
  <w:style w:type="character" w:customStyle="1" w:styleId="WW8Num36z1">
    <w:name w:val="WW8Num36z1"/>
    <w:rsid w:val="003018D9"/>
  </w:style>
  <w:style w:type="character" w:customStyle="1" w:styleId="WW8Num36z2">
    <w:name w:val="WW8Num36z2"/>
    <w:rsid w:val="003018D9"/>
  </w:style>
  <w:style w:type="character" w:customStyle="1" w:styleId="WW8Num36z3">
    <w:name w:val="WW8Num36z3"/>
    <w:rsid w:val="003018D9"/>
  </w:style>
  <w:style w:type="character" w:customStyle="1" w:styleId="WW8Num36z4">
    <w:name w:val="WW8Num36z4"/>
    <w:rsid w:val="003018D9"/>
  </w:style>
  <w:style w:type="character" w:customStyle="1" w:styleId="WW8Num36z5">
    <w:name w:val="WW8Num36z5"/>
    <w:rsid w:val="003018D9"/>
  </w:style>
  <w:style w:type="character" w:customStyle="1" w:styleId="WW8Num36z6">
    <w:name w:val="WW8Num36z6"/>
    <w:rsid w:val="003018D9"/>
  </w:style>
  <w:style w:type="character" w:customStyle="1" w:styleId="WW8Num36z7">
    <w:name w:val="WW8Num36z7"/>
    <w:rsid w:val="003018D9"/>
  </w:style>
  <w:style w:type="character" w:customStyle="1" w:styleId="WW8Num36z8">
    <w:name w:val="WW8Num36z8"/>
    <w:rsid w:val="003018D9"/>
  </w:style>
  <w:style w:type="character" w:customStyle="1" w:styleId="WW8Num37z0">
    <w:name w:val="WW8Num37z0"/>
    <w:rsid w:val="003018D9"/>
    <w:rPr>
      <w:rFonts w:hint="default"/>
    </w:rPr>
  </w:style>
  <w:style w:type="character" w:customStyle="1" w:styleId="WW8Num37z1">
    <w:name w:val="WW8Num37z1"/>
    <w:rsid w:val="003018D9"/>
  </w:style>
  <w:style w:type="character" w:customStyle="1" w:styleId="WW8Num37z2">
    <w:name w:val="WW8Num37z2"/>
    <w:rsid w:val="003018D9"/>
  </w:style>
  <w:style w:type="character" w:customStyle="1" w:styleId="WW8Num37z3">
    <w:name w:val="WW8Num37z3"/>
    <w:rsid w:val="003018D9"/>
  </w:style>
  <w:style w:type="character" w:customStyle="1" w:styleId="WW8Num37z4">
    <w:name w:val="WW8Num37z4"/>
    <w:rsid w:val="003018D9"/>
  </w:style>
  <w:style w:type="character" w:customStyle="1" w:styleId="WW8Num37z5">
    <w:name w:val="WW8Num37z5"/>
    <w:rsid w:val="003018D9"/>
  </w:style>
  <w:style w:type="character" w:customStyle="1" w:styleId="WW8Num37z6">
    <w:name w:val="WW8Num37z6"/>
    <w:rsid w:val="003018D9"/>
  </w:style>
  <w:style w:type="character" w:customStyle="1" w:styleId="WW8Num37z7">
    <w:name w:val="WW8Num37z7"/>
    <w:rsid w:val="003018D9"/>
  </w:style>
  <w:style w:type="character" w:customStyle="1" w:styleId="WW8Num37z8">
    <w:name w:val="WW8Num37z8"/>
    <w:rsid w:val="003018D9"/>
  </w:style>
  <w:style w:type="character" w:customStyle="1" w:styleId="WW8Num38z0">
    <w:name w:val="WW8Num38z0"/>
    <w:rsid w:val="003018D9"/>
    <w:rPr>
      <w:color w:val="auto"/>
    </w:rPr>
  </w:style>
  <w:style w:type="character" w:customStyle="1" w:styleId="WW8Num38z1">
    <w:name w:val="WW8Num38z1"/>
    <w:rsid w:val="003018D9"/>
  </w:style>
  <w:style w:type="character" w:customStyle="1" w:styleId="WW8Num38z2">
    <w:name w:val="WW8Num38z2"/>
    <w:rsid w:val="003018D9"/>
  </w:style>
  <w:style w:type="character" w:customStyle="1" w:styleId="WW8Num38z3">
    <w:name w:val="WW8Num38z3"/>
    <w:rsid w:val="003018D9"/>
  </w:style>
  <w:style w:type="character" w:customStyle="1" w:styleId="WW8Num38z4">
    <w:name w:val="WW8Num38z4"/>
    <w:rsid w:val="003018D9"/>
  </w:style>
  <w:style w:type="character" w:customStyle="1" w:styleId="WW8Num38z5">
    <w:name w:val="WW8Num38z5"/>
    <w:rsid w:val="003018D9"/>
  </w:style>
  <w:style w:type="character" w:customStyle="1" w:styleId="WW8Num38z6">
    <w:name w:val="WW8Num38z6"/>
    <w:rsid w:val="003018D9"/>
  </w:style>
  <w:style w:type="character" w:customStyle="1" w:styleId="WW8Num38z7">
    <w:name w:val="WW8Num38z7"/>
    <w:rsid w:val="003018D9"/>
  </w:style>
  <w:style w:type="character" w:customStyle="1" w:styleId="WW8Num38z8">
    <w:name w:val="WW8Num38z8"/>
    <w:rsid w:val="003018D9"/>
  </w:style>
  <w:style w:type="character" w:customStyle="1" w:styleId="WW8Num39z0">
    <w:name w:val="WW8Num39z0"/>
    <w:rsid w:val="003018D9"/>
    <w:rPr>
      <w:rFonts w:ascii="Symbol" w:hAnsi="Symbol" w:cs="Symbol" w:hint="default"/>
    </w:rPr>
  </w:style>
  <w:style w:type="character" w:customStyle="1" w:styleId="WW8Num39z1">
    <w:name w:val="WW8Num39z1"/>
    <w:rsid w:val="003018D9"/>
    <w:rPr>
      <w:rFonts w:ascii="Courier New" w:hAnsi="Courier New" w:cs="Courier New" w:hint="default"/>
    </w:rPr>
  </w:style>
  <w:style w:type="character" w:customStyle="1" w:styleId="WW8Num39z2">
    <w:name w:val="WW8Num39z2"/>
    <w:rsid w:val="003018D9"/>
    <w:rPr>
      <w:rFonts w:ascii="Wingdings" w:hAnsi="Wingdings" w:cs="Wingdings" w:hint="default"/>
    </w:rPr>
  </w:style>
  <w:style w:type="character" w:customStyle="1" w:styleId="WW8Num40z0">
    <w:name w:val="WW8Num40z0"/>
    <w:rsid w:val="003018D9"/>
    <w:rPr>
      <w:rFonts w:ascii="Times New Roman" w:hAnsi="Times New Roman" w:cs="Times New Roman"/>
      <w:bCs/>
      <w:color w:val="000000"/>
      <w:sz w:val="24"/>
      <w:szCs w:val="24"/>
      <w:lang w:val="pl-PL"/>
    </w:rPr>
  </w:style>
  <w:style w:type="character" w:customStyle="1" w:styleId="WW8Num40z1">
    <w:name w:val="WW8Num40z1"/>
    <w:rsid w:val="003018D9"/>
  </w:style>
  <w:style w:type="character" w:customStyle="1" w:styleId="WW8Num40z2">
    <w:name w:val="WW8Num40z2"/>
    <w:rsid w:val="003018D9"/>
  </w:style>
  <w:style w:type="character" w:customStyle="1" w:styleId="WW8Num40z3">
    <w:name w:val="WW8Num40z3"/>
    <w:rsid w:val="003018D9"/>
  </w:style>
  <w:style w:type="character" w:customStyle="1" w:styleId="WW8Num40z4">
    <w:name w:val="WW8Num40z4"/>
    <w:rsid w:val="003018D9"/>
  </w:style>
  <w:style w:type="character" w:customStyle="1" w:styleId="WW8Num40z5">
    <w:name w:val="WW8Num40z5"/>
    <w:rsid w:val="003018D9"/>
  </w:style>
  <w:style w:type="character" w:customStyle="1" w:styleId="WW8Num40z6">
    <w:name w:val="WW8Num40z6"/>
    <w:rsid w:val="003018D9"/>
  </w:style>
  <w:style w:type="character" w:customStyle="1" w:styleId="WW8Num40z7">
    <w:name w:val="WW8Num40z7"/>
    <w:rsid w:val="003018D9"/>
  </w:style>
  <w:style w:type="character" w:customStyle="1" w:styleId="WW8Num40z8">
    <w:name w:val="WW8Num40z8"/>
    <w:rsid w:val="003018D9"/>
  </w:style>
  <w:style w:type="character" w:customStyle="1" w:styleId="WW8Num41z0">
    <w:name w:val="WW8Num41z0"/>
    <w:rsid w:val="003018D9"/>
    <w:rPr>
      <w:rFonts w:hint="default"/>
    </w:rPr>
  </w:style>
  <w:style w:type="character" w:customStyle="1" w:styleId="WW8Num41z1">
    <w:name w:val="WW8Num41z1"/>
    <w:rsid w:val="003018D9"/>
  </w:style>
  <w:style w:type="character" w:customStyle="1" w:styleId="WW8Num41z2">
    <w:name w:val="WW8Num41z2"/>
    <w:rsid w:val="003018D9"/>
  </w:style>
  <w:style w:type="character" w:customStyle="1" w:styleId="WW8Num41z3">
    <w:name w:val="WW8Num41z3"/>
    <w:rsid w:val="003018D9"/>
  </w:style>
  <w:style w:type="character" w:customStyle="1" w:styleId="WW8Num41z4">
    <w:name w:val="WW8Num41z4"/>
    <w:rsid w:val="003018D9"/>
  </w:style>
  <w:style w:type="character" w:customStyle="1" w:styleId="WW8Num41z5">
    <w:name w:val="WW8Num41z5"/>
    <w:rsid w:val="003018D9"/>
  </w:style>
  <w:style w:type="character" w:customStyle="1" w:styleId="WW8Num41z6">
    <w:name w:val="WW8Num41z6"/>
    <w:rsid w:val="003018D9"/>
  </w:style>
  <w:style w:type="character" w:customStyle="1" w:styleId="WW8Num41z7">
    <w:name w:val="WW8Num41z7"/>
    <w:rsid w:val="003018D9"/>
  </w:style>
  <w:style w:type="character" w:customStyle="1" w:styleId="WW8Num41z8">
    <w:name w:val="WW8Num41z8"/>
    <w:rsid w:val="003018D9"/>
  </w:style>
  <w:style w:type="character" w:customStyle="1" w:styleId="WW8Num42z0">
    <w:name w:val="WW8Num42z0"/>
    <w:rsid w:val="003018D9"/>
    <w:rPr>
      <w:rFonts w:hint="default"/>
    </w:rPr>
  </w:style>
  <w:style w:type="character" w:customStyle="1" w:styleId="WW8Num42z1">
    <w:name w:val="WW8Num42z1"/>
    <w:rsid w:val="003018D9"/>
  </w:style>
  <w:style w:type="character" w:customStyle="1" w:styleId="WW8Num42z2">
    <w:name w:val="WW8Num42z2"/>
    <w:rsid w:val="003018D9"/>
  </w:style>
  <w:style w:type="character" w:customStyle="1" w:styleId="WW8Num42z3">
    <w:name w:val="WW8Num42z3"/>
    <w:rsid w:val="003018D9"/>
  </w:style>
  <w:style w:type="character" w:customStyle="1" w:styleId="WW8Num42z4">
    <w:name w:val="WW8Num42z4"/>
    <w:rsid w:val="003018D9"/>
  </w:style>
  <w:style w:type="character" w:customStyle="1" w:styleId="WW8Num42z5">
    <w:name w:val="WW8Num42z5"/>
    <w:rsid w:val="003018D9"/>
  </w:style>
  <w:style w:type="character" w:customStyle="1" w:styleId="WW8Num42z6">
    <w:name w:val="WW8Num42z6"/>
    <w:rsid w:val="003018D9"/>
  </w:style>
  <w:style w:type="character" w:customStyle="1" w:styleId="WW8Num42z7">
    <w:name w:val="WW8Num42z7"/>
    <w:rsid w:val="003018D9"/>
  </w:style>
  <w:style w:type="character" w:customStyle="1" w:styleId="WW8Num42z8">
    <w:name w:val="WW8Num42z8"/>
    <w:rsid w:val="003018D9"/>
  </w:style>
  <w:style w:type="character" w:customStyle="1" w:styleId="WW8Num43z0">
    <w:name w:val="WW8Num43z0"/>
    <w:rsid w:val="003018D9"/>
    <w:rPr>
      <w:rFonts w:hint="default"/>
    </w:rPr>
  </w:style>
  <w:style w:type="character" w:customStyle="1" w:styleId="WW8Num43z1">
    <w:name w:val="WW8Num43z1"/>
    <w:rsid w:val="003018D9"/>
  </w:style>
  <w:style w:type="character" w:customStyle="1" w:styleId="WW8Num43z2">
    <w:name w:val="WW8Num43z2"/>
    <w:rsid w:val="003018D9"/>
  </w:style>
  <w:style w:type="character" w:customStyle="1" w:styleId="WW8Num43z3">
    <w:name w:val="WW8Num43z3"/>
    <w:rsid w:val="003018D9"/>
  </w:style>
  <w:style w:type="character" w:customStyle="1" w:styleId="WW8Num43z4">
    <w:name w:val="WW8Num43z4"/>
    <w:rsid w:val="003018D9"/>
  </w:style>
  <w:style w:type="character" w:customStyle="1" w:styleId="WW8Num43z5">
    <w:name w:val="WW8Num43z5"/>
    <w:rsid w:val="003018D9"/>
  </w:style>
  <w:style w:type="character" w:customStyle="1" w:styleId="WW8Num43z6">
    <w:name w:val="WW8Num43z6"/>
    <w:rsid w:val="003018D9"/>
  </w:style>
  <w:style w:type="character" w:customStyle="1" w:styleId="WW8Num43z7">
    <w:name w:val="WW8Num43z7"/>
    <w:rsid w:val="003018D9"/>
  </w:style>
  <w:style w:type="character" w:customStyle="1" w:styleId="WW8Num43z8">
    <w:name w:val="WW8Num43z8"/>
    <w:rsid w:val="003018D9"/>
  </w:style>
  <w:style w:type="character" w:customStyle="1" w:styleId="WW8Num44z0">
    <w:name w:val="WW8Num44z0"/>
    <w:rsid w:val="003018D9"/>
    <w:rPr>
      <w:rFonts w:ascii="Times New Roman" w:hAnsi="Times New Roman" w:cs="Times New Roman" w:hint="default"/>
      <w:bCs/>
      <w:color w:val="000000"/>
      <w:sz w:val="24"/>
      <w:szCs w:val="24"/>
      <w:lang w:val="pl-PL"/>
    </w:rPr>
  </w:style>
  <w:style w:type="character" w:customStyle="1" w:styleId="WW8Num44z1">
    <w:name w:val="WW8Num44z1"/>
    <w:rsid w:val="003018D9"/>
  </w:style>
  <w:style w:type="character" w:customStyle="1" w:styleId="WW8Num44z2">
    <w:name w:val="WW8Num44z2"/>
    <w:rsid w:val="003018D9"/>
  </w:style>
  <w:style w:type="character" w:customStyle="1" w:styleId="WW8Num44z3">
    <w:name w:val="WW8Num44z3"/>
    <w:rsid w:val="003018D9"/>
  </w:style>
  <w:style w:type="character" w:customStyle="1" w:styleId="WW8Num44z4">
    <w:name w:val="WW8Num44z4"/>
    <w:rsid w:val="003018D9"/>
  </w:style>
  <w:style w:type="character" w:customStyle="1" w:styleId="WW8Num44z5">
    <w:name w:val="WW8Num44z5"/>
    <w:rsid w:val="003018D9"/>
  </w:style>
  <w:style w:type="character" w:customStyle="1" w:styleId="WW8Num44z6">
    <w:name w:val="WW8Num44z6"/>
    <w:rsid w:val="003018D9"/>
  </w:style>
  <w:style w:type="character" w:customStyle="1" w:styleId="WW8Num44z7">
    <w:name w:val="WW8Num44z7"/>
    <w:rsid w:val="003018D9"/>
  </w:style>
  <w:style w:type="character" w:customStyle="1" w:styleId="WW8Num44z8">
    <w:name w:val="WW8Num44z8"/>
    <w:rsid w:val="003018D9"/>
  </w:style>
  <w:style w:type="character" w:customStyle="1" w:styleId="WW8Num45z0">
    <w:name w:val="WW8Num45z0"/>
    <w:rsid w:val="003018D9"/>
    <w:rPr>
      <w:rFonts w:hint="default"/>
    </w:rPr>
  </w:style>
  <w:style w:type="character" w:customStyle="1" w:styleId="WW8Num45z1">
    <w:name w:val="WW8Num45z1"/>
    <w:rsid w:val="003018D9"/>
  </w:style>
  <w:style w:type="character" w:customStyle="1" w:styleId="WW8Num45z2">
    <w:name w:val="WW8Num45z2"/>
    <w:rsid w:val="003018D9"/>
  </w:style>
  <w:style w:type="character" w:customStyle="1" w:styleId="WW8Num45z3">
    <w:name w:val="WW8Num45z3"/>
    <w:rsid w:val="003018D9"/>
  </w:style>
  <w:style w:type="character" w:customStyle="1" w:styleId="WW8Num45z4">
    <w:name w:val="WW8Num45z4"/>
    <w:rsid w:val="003018D9"/>
  </w:style>
  <w:style w:type="character" w:customStyle="1" w:styleId="WW8Num45z5">
    <w:name w:val="WW8Num45z5"/>
    <w:rsid w:val="003018D9"/>
  </w:style>
  <w:style w:type="character" w:customStyle="1" w:styleId="WW8Num45z6">
    <w:name w:val="WW8Num45z6"/>
    <w:rsid w:val="003018D9"/>
  </w:style>
  <w:style w:type="character" w:customStyle="1" w:styleId="WW8Num45z7">
    <w:name w:val="WW8Num45z7"/>
    <w:rsid w:val="003018D9"/>
  </w:style>
  <w:style w:type="character" w:customStyle="1" w:styleId="WW8Num45z8">
    <w:name w:val="WW8Num45z8"/>
    <w:rsid w:val="003018D9"/>
  </w:style>
  <w:style w:type="character" w:customStyle="1" w:styleId="WW8Num46z0">
    <w:name w:val="WW8Num46z0"/>
    <w:rsid w:val="003018D9"/>
    <w:rPr>
      <w:rFonts w:ascii="Times New Roman" w:hAnsi="Times New Roman" w:cs="Times New Roman" w:hint="default"/>
      <w:b w:val="0"/>
      <w:i w:val="0"/>
      <w:sz w:val="24"/>
    </w:rPr>
  </w:style>
  <w:style w:type="character" w:customStyle="1" w:styleId="WW8Num46z1">
    <w:name w:val="WW8Num46z1"/>
    <w:rsid w:val="003018D9"/>
  </w:style>
  <w:style w:type="character" w:customStyle="1" w:styleId="WW8Num46z2">
    <w:name w:val="WW8Num46z2"/>
    <w:rsid w:val="003018D9"/>
  </w:style>
  <w:style w:type="character" w:customStyle="1" w:styleId="WW8Num46z3">
    <w:name w:val="WW8Num46z3"/>
    <w:rsid w:val="003018D9"/>
  </w:style>
  <w:style w:type="character" w:customStyle="1" w:styleId="WW8Num46z4">
    <w:name w:val="WW8Num46z4"/>
    <w:rsid w:val="003018D9"/>
  </w:style>
  <w:style w:type="character" w:customStyle="1" w:styleId="WW8Num46z5">
    <w:name w:val="WW8Num46z5"/>
    <w:rsid w:val="003018D9"/>
  </w:style>
  <w:style w:type="character" w:customStyle="1" w:styleId="WW8Num46z6">
    <w:name w:val="WW8Num46z6"/>
    <w:rsid w:val="003018D9"/>
  </w:style>
  <w:style w:type="character" w:customStyle="1" w:styleId="WW8Num46z7">
    <w:name w:val="WW8Num46z7"/>
    <w:rsid w:val="003018D9"/>
  </w:style>
  <w:style w:type="character" w:customStyle="1" w:styleId="WW8Num46z8">
    <w:name w:val="WW8Num46z8"/>
    <w:rsid w:val="003018D9"/>
  </w:style>
  <w:style w:type="character" w:customStyle="1" w:styleId="WW8Num47z0">
    <w:name w:val="WW8Num47z0"/>
    <w:rsid w:val="003018D9"/>
    <w:rPr>
      <w:rFonts w:hint="default"/>
    </w:rPr>
  </w:style>
  <w:style w:type="character" w:customStyle="1" w:styleId="WW8Num47z1">
    <w:name w:val="WW8Num47z1"/>
    <w:rsid w:val="003018D9"/>
  </w:style>
  <w:style w:type="character" w:customStyle="1" w:styleId="WW8Num47z2">
    <w:name w:val="WW8Num47z2"/>
    <w:rsid w:val="003018D9"/>
  </w:style>
  <w:style w:type="character" w:customStyle="1" w:styleId="WW8Num47z3">
    <w:name w:val="WW8Num47z3"/>
    <w:rsid w:val="003018D9"/>
  </w:style>
  <w:style w:type="character" w:customStyle="1" w:styleId="WW8Num47z4">
    <w:name w:val="WW8Num47z4"/>
    <w:rsid w:val="003018D9"/>
  </w:style>
  <w:style w:type="character" w:customStyle="1" w:styleId="WW8Num47z5">
    <w:name w:val="WW8Num47z5"/>
    <w:rsid w:val="003018D9"/>
  </w:style>
  <w:style w:type="character" w:customStyle="1" w:styleId="WW8Num47z6">
    <w:name w:val="WW8Num47z6"/>
    <w:rsid w:val="003018D9"/>
  </w:style>
  <w:style w:type="character" w:customStyle="1" w:styleId="WW8Num47z7">
    <w:name w:val="WW8Num47z7"/>
    <w:rsid w:val="003018D9"/>
  </w:style>
  <w:style w:type="character" w:customStyle="1" w:styleId="WW8Num47z8">
    <w:name w:val="WW8Num47z8"/>
    <w:rsid w:val="003018D9"/>
  </w:style>
  <w:style w:type="character" w:customStyle="1" w:styleId="WW8Num48z0">
    <w:name w:val="WW8Num48z0"/>
    <w:rsid w:val="003018D9"/>
    <w:rPr>
      <w:strike w:val="0"/>
      <w:dstrike w:val="0"/>
    </w:rPr>
  </w:style>
  <w:style w:type="character" w:customStyle="1" w:styleId="WW8Num48z1">
    <w:name w:val="WW8Num48z1"/>
    <w:rsid w:val="003018D9"/>
  </w:style>
  <w:style w:type="character" w:customStyle="1" w:styleId="WW8Num48z2">
    <w:name w:val="WW8Num48z2"/>
    <w:rsid w:val="003018D9"/>
  </w:style>
  <w:style w:type="character" w:customStyle="1" w:styleId="WW8Num48z3">
    <w:name w:val="WW8Num48z3"/>
    <w:rsid w:val="003018D9"/>
  </w:style>
  <w:style w:type="character" w:customStyle="1" w:styleId="WW8Num48z4">
    <w:name w:val="WW8Num48z4"/>
    <w:rsid w:val="003018D9"/>
  </w:style>
  <w:style w:type="character" w:customStyle="1" w:styleId="WW8Num48z5">
    <w:name w:val="WW8Num48z5"/>
    <w:rsid w:val="003018D9"/>
  </w:style>
  <w:style w:type="character" w:customStyle="1" w:styleId="WW8Num48z6">
    <w:name w:val="WW8Num48z6"/>
    <w:rsid w:val="003018D9"/>
  </w:style>
  <w:style w:type="character" w:customStyle="1" w:styleId="WW8Num48z7">
    <w:name w:val="WW8Num48z7"/>
    <w:rsid w:val="003018D9"/>
  </w:style>
  <w:style w:type="character" w:customStyle="1" w:styleId="WW8Num48z8">
    <w:name w:val="WW8Num48z8"/>
    <w:rsid w:val="003018D9"/>
  </w:style>
  <w:style w:type="character" w:customStyle="1" w:styleId="WW8Num49z0">
    <w:name w:val="WW8Num49z0"/>
    <w:rsid w:val="003018D9"/>
    <w:rPr>
      <w:rFonts w:hint="default"/>
    </w:rPr>
  </w:style>
  <w:style w:type="character" w:customStyle="1" w:styleId="WW8Num49z1">
    <w:name w:val="WW8Num49z1"/>
    <w:rsid w:val="003018D9"/>
  </w:style>
  <w:style w:type="character" w:customStyle="1" w:styleId="WW8Num49z2">
    <w:name w:val="WW8Num49z2"/>
    <w:rsid w:val="003018D9"/>
  </w:style>
  <w:style w:type="character" w:customStyle="1" w:styleId="WW8Num49z3">
    <w:name w:val="WW8Num49z3"/>
    <w:rsid w:val="003018D9"/>
  </w:style>
  <w:style w:type="character" w:customStyle="1" w:styleId="WW8Num49z4">
    <w:name w:val="WW8Num49z4"/>
    <w:rsid w:val="003018D9"/>
  </w:style>
  <w:style w:type="character" w:customStyle="1" w:styleId="WW8Num49z5">
    <w:name w:val="WW8Num49z5"/>
    <w:rsid w:val="003018D9"/>
  </w:style>
  <w:style w:type="character" w:customStyle="1" w:styleId="WW8Num49z6">
    <w:name w:val="WW8Num49z6"/>
    <w:rsid w:val="003018D9"/>
  </w:style>
  <w:style w:type="character" w:customStyle="1" w:styleId="WW8Num49z7">
    <w:name w:val="WW8Num49z7"/>
    <w:rsid w:val="003018D9"/>
  </w:style>
  <w:style w:type="character" w:customStyle="1" w:styleId="WW8Num49z8">
    <w:name w:val="WW8Num49z8"/>
    <w:rsid w:val="003018D9"/>
  </w:style>
  <w:style w:type="character" w:customStyle="1" w:styleId="WW8Num50z0">
    <w:name w:val="WW8Num50z0"/>
    <w:rsid w:val="003018D9"/>
    <w:rPr>
      <w:rFonts w:ascii="Times New Roman" w:hAnsi="Times New Roman" w:cs="Times New Roman"/>
      <w:color w:val="000000"/>
      <w:sz w:val="24"/>
      <w:szCs w:val="24"/>
      <w:lang w:val="pl-PL"/>
    </w:rPr>
  </w:style>
  <w:style w:type="character" w:customStyle="1" w:styleId="WW8Num50z1">
    <w:name w:val="WW8Num50z1"/>
    <w:rsid w:val="003018D9"/>
  </w:style>
  <w:style w:type="character" w:customStyle="1" w:styleId="WW8Num50z2">
    <w:name w:val="WW8Num50z2"/>
    <w:rsid w:val="003018D9"/>
  </w:style>
  <w:style w:type="character" w:customStyle="1" w:styleId="WW8Num50z3">
    <w:name w:val="WW8Num50z3"/>
    <w:rsid w:val="003018D9"/>
  </w:style>
  <w:style w:type="character" w:customStyle="1" w:styleId="WW8Num50z4">
    <w:name w:val="WW8Num50z4"/>
    <w:rsid w:val="003018D9"/>
  </w:style>
  <w:style w:type="character" w:customStyle="1" w:styleId="WW8Num50z5">
    <w:name w:val="WW8Num50z5"/>
    <w:rsid w:val="003018D9"/>
  </w:style>
  <w:style w:type="character" w:customStyle="1" w:styleId="WW8Num50z6">
    <w:name w:val="WW8Num50z6"/>
    <w:rsid w:val="003018D9"/>
  </w:style>
  <w:style w:type="character" w:customStyle="1" w:styleId="WW8Num50z7">
    <w:name w:val="WW8Num50z7"/>
    <w:rsid w:val="003018D9"/>
  </w:style>
  <w:style w:type="character" w:customStyle="1" w:styleId="WW8Num50z8">
    <w:name w:val="WW8Num50z8"/>
    <w:rsid w:val="003018D9"/>
  </w:style>
  <w:style w:type="character" w:customStyle="1" w:styleId="WW8Num51z0">
    <w:name w:val="WW8Num51z0"/>
    <w:rsid w:val="003018D9"/>
    <w:rPr>
      <w:rFonts w:ascii="Times New Roman" w:hAnsi="Times New Roman" w:cs="Times New Roman" w:hint="default"/>
      <w:bCs/>
      <w:color w:val="000000"/>
      <w:sz w:val="24"/>
      <w:szCs w:val="24"/>
      <w:lang w:val="pl-PL"/>
    </w:rPr>
  </w:style>
  <w:style w:type="character" w:customStyle="1" w:styleId="WW8Num51z1">
    <w:name w:val="WW8Num51z1"/>
    <w:rsid w:val="003018D9"/>
  </w:style>
  <w:style w:type="character" w:customStyle="1" w:styleId="WW8Num51z2">
    <w:name w:val="WW8Num51z2"/>
    <w:rsid w:val="003018D9"/>
  </w:style>
  <w:style w:type="character" w:customStyle="1" w:styleId="WW8Num51z3">
    <w:name w:val="WW8Num51z3"/>
    <w:rsid w:val="003018D9"/>
  </w:style>
  <w:style w:type="character" w:customStyle="1" w:styleId="WW8Num51z4">
    <w:name w:val="WW8Num51z4"/>
    <w:rsid w:val="003018D9"/>
  </w:style>
  <w:style w:type="character" w:customStyle="1" w:styleId="WW8Num51z5">
    <w:name w:val="WW8Num51z5"/>
    <w:rsid w:val="003018D9"/>
  </w:style>
  <w:style w:type="character" w:customStyle="1" w:styleId="WW8Num51z6">
    <w:name w:val="WW8Num51z6"/>
    <w:rsid w:val="003018D9"/>
  </w:style>
  <w:style w:type="character" w:customStyle="1" w:styleId="WW8Num51z7">
    <w:name w:val="WW8Num51z7"/>
    <w:rsid w:val="003018D9"/>
  </w:style>
  <w:style w:type="character" w:customStyle="1" w:styleId="WW8Num51z8">
    <w:name w:val="WW8Num51z8"/>
    <w:rsid w:val="003018D9"/>
  </w:style>
  <w:style w:type="character" w:customStyle="1" w:styleId="WW8Num52z0">
    <w:name w:val="WW8Num52z0"/>
    <w:rsid w:val="003018D9"/>
    <w:rPr>
      <w:rFonts w:hint="default"/>
    </w:rPr>
  </w:style>
  <w:style w:type="character" w:customStyle="1" w:styleId="WW8Num52z1">
    <w:name w:val="WW8Num52z1"/>
    <w:rsid w:val="003018D9"/>
  </w:style>
  <w:style w:type="character" w:customStyle="1" w:styleId="WW8Num52z2">
    <w:name w:val="WW8Num52z2"/>
    <w:rsid w:val="003018D9"/>
  </w:style>
  <w:style w:type="character" w:customStyle="1" w:styleId="WW8Num52z3">
    <w:name w:val="WW8Num52z3"/>
    <w:rsid w:val="003018D9"/>
  </w:style>
  <w:style w:type="character" w:customStyle="1" w:styleId="WW8Num52z4">
    <w:name w:val="WW8Num52z4"/>
    <w:rsid w:val="003018D9"/>
  </w:style>
  <w:style w:type="character" w:customStyle="1" w:styleId="WW8Num52z5">
    <w:name w:val="WW8Num52z5"/>
    <w:rsid w:val="003018D9"/>
  </w:style>
  <w:style w:type="character" w:customStyle="1" w:styleId="WW8Num52z6">
    <w:name w:val="WW8Num52z6"/>
    <w:rsid w:val="003018D9"/>
  </w:style>
  <w:style w:type="character" w:customStyle="1" w:styleId="WW8Num52z7">
    <w:name w:val="WW8Num52z7"/>
    <w:rsid w:val="003018D9"/>
  </w:style>
  <w:style w:type="character" w:customStyle="1" w:styleId="WW8Num52z8">
    <w:name w:val="WW8Num52z8"/>
    <w:rsid w:val="003018D9"/>
  </w:style>
  <w:style w:type="character" w:customStyle="1" w:styleId="WW8Num53z0">
    <w:name w:val="WW8Num53z0"/>
    <w:rsid w:val="003018D9"/>
    <w:rPr>
      <w:rFonts w:ascii="Times New Roman" w:hAnsi="Times New Roman" w:cs="Times New Roman" w:hint="default"/>
      <w:bCs/>
      <w:color w:val="000000"/>
      <w:sz w:val="24"/>
      <w:szCs w:val="24"/>
      <w:lang w:val="pl-PL"/>
    </w:rPr>
  </w:style>
  <w:style w:type="character" w:customStyle="1" w:styleId="WW8Num53z1">
    <w:name w:val="WW8Num53z1"/>
    <w:rsid w:val="003018D9"/>
  </w:style>
  <w:style w:type="character" w:customStyle="1" w:styleId="WW8Num53z2">
    <w:name w:val="WW8Num53z2"/>
    <w:rsid w:val="003018D9"/>
  </w:style>
  <w:style w:type="character" w:customStyle="1" w:styleId="WW8Num53z3">
    <w:name w:val="WW8Num53z3"/>
    <w:rsid w:val="003018D9"/>
  </w:style>
  <w:style w:type="character" w:customStyle="1" w:styleId="WW8Num53z4">
    <w:name w:val="WW8Num53z4"/>
    <w:rsid w:val="003018D9"/>
  </w:style>
  <w:style w:type="character" w:customStyle="1" w:styleId="WW8Num53z5">
    <w:name w:val="WW8Num53z5"/>
    <w:rsid w:val="003018D9"/>
  </w:style>
  <w:style w:type="character" w:customStyle="1" w:styleId="WW8Num53z6">
    <w:name w:val="WW8Num53z6"/>
    <w:rsid w:val="003018D9"/>
  </w:style>
  <w:style w:type="character" w:customStyle="1" w:styleId="WW8Num53z7">
    <w:name w:val="WW8Num53z7"/>
    <w:rsid w:val="003018D9"/>
  </w:style>
  <w:style w:type="character" w:customStyle="1" w:styleId="WW8Num53z8">
    <w:name w:val="WW8Num53z8"/>
    <w:rsid w:val="003018D9"/>
  </w:style>
  <w:style w:type="character" w:customStyle="1" w:styleId="Domylnaczcionkaakapitu2">
    <w:name w:val="Domyślna czcionka akapitu2"/>
    <w:rsid w:val="003018D9"/>
  </w:style>
  <w:style w:type="character" w:customStyle="1" w:styleId="WW8Num5z1">
    <w:name w:val="WW8Num5z1"/>
    <w:rsid w:val="003018D9"/>
    <w:rPr>
      <w:rFonts w:ascii="Courier New" w:hAnsi="Courier New" w:cs="Courier New"/>
    </w:rPr>
  </w:style>
  <w:style w:type="character" w:customStyle="1" w:styleId="WW8Num5z2">
    <w:name w:val="WW8Num5z2"/>
    <w:rsid w:val="003018D9"/>
    <w:rPr>
      <w:rFonts w:ascii="Wingdings" w:hAnsi="Wingdings" w:cs="Wingdings"/>
    </w:rPr>
  </w:style>
  <w:style w:type="character" w:customStyle="1" w:styleId="WW8Num5z3">
    <w:name w:val="WW8Num5z3"/>
    <w:rsid w:val="003018D9"/>
    <w:rPr>
      <w:rFonts w:ascii="Symbol" w:hAnsi="Symbol" w:cs="Symbol"/>
    </w:rPr>
  </w:style>
  <w:style w:type="character" w:customStyle="1" w:styleId="Domylnaczcionkaakapitu1">
    <w:name w:val="Domyślna czcionka akapitu1"/>
    <w:rsid w:val="003018D9"/>
  </w:style>
  <w:style w:type="character" w:customStyle="1" w:styleId="NagwekZnak">
    <w:name w:val="Nagłówek Znak"/>
    <w:uiPriority w:val="99"/>
    <w:rsid w:val="003018D9"/>
    <w:rPr>
      <w:rFonts w:eastAsia="Times New Roman"/>
      <w:sz w:val="22"/>
      <w:szCs w:val="22"/>
      <w:lang w:val="en-US" w:eastAsia="en-US" w:bidi="en-US"/>
    </w:rPr>
  </w:style>
  <w:style w:type="character" w:customStyle="1" w:styleId="StopkaZnak">
    <w:name w:val="Stopka Znak"/>
    <w:uiPriority w:val="99"/>
    <w:rsid w:val="003018D9"/>
    <w:rPr>
      <w:rFonts w:eastAsia="Times New Roman"/>
      <w:sz w:val="22"/>
      <w:szCs w:val="22"/>
      <w:lang w:val="en-US" w:eastAsia="en-US" w:bidi="en-US"/>
    </w:rPr>
  </w:style>
  <w:style w:type="character" w:styleId="Pogrubienie">
    <w:name w:val="Strong"/>
    <w:qFormat/>
    <w:rsid w:val="003018D9"/>
    <w:rPr>
      <w:b/>
      <w:bCs/>
    </w:rPr>
  </w:style>
  <w:style w:type="character" w:customStyle="1" w:styleId="TekstprzypisukocowegoZnak">
    <w:name w:val="Tekst przypisu końcowego Znak"/>
    <w:rsid w:val="003018D9"/>
    <w:rPr>
      <w:rFonts w:eastAsia="Times New Roman"/>
      <w:lang w:val="en-US" w:eastAsia="en-US" w:bidi="en-US"/>
    </w:rPr>
  </w:style>
  <w:style w:type="character" w:customStyle="1" w:styleId="Znakiprzypiswkocowych">
    <w:name w:val="Znaki przypisów końcowych"/>
    <w:rsid w:val="003018D9"/>
    <w:rPr>
      <w:vertAlign w:val="superscript"/>
    </w:rPr>
  </w:style>
  <w:style w:type="character" w:customStyle="1" w:styleId="TekstdymkaZnak">
    <w:name w:val="Tekst dymka Znak"/>
    <w:rsid w:val="003018D9"/>
    <w:rPr>
      <w:rFonts w:ascii="Tahoma" w:hAnsi="Tahoma" w:cs="Tahoma"/>
      <w:sz w:val="16"/>
      <w:szCs w:val="16"/>
      <w:lang w:val="en-US" w:eastAsia="en-US" w:bidi="en-US"/>
    </w:rPr>
  </w:style>
  <w:style w:type="character" w:customStyle="1" w:styleId="WW8Num57z0">
    <w:name w:val="WW8Num57z0"/>
    <w:rsid w:val="003018D9"/>
    <w:rPr>
      <w:color w:val="FF0000"/>
    </w:rPr>
  </w:style>
  <w:style w:type="character" w:customStyle="1" w:styleId="Odwoaniedokomentarza1">
    <w:name w:val="Odwołanie do komentarza1"/>
    <w:rsid w:val="003018D9"/>
    <w:rPr>
      <w:sz w:val="16"/>
      <w:szCs w:val="16"/>
    </w:rPr>
  </w:style>
  <w:style w:type="character" w:customStyle="1" w:styleId="TekstkomentarzaZnak">
    <w:name w:val="Tekst komentarza Znak"/>
    <w:rsid w:val="003018D9"/>
    <w:rPr>
      <w:rFonts w:ascii="Calibri" w:hAnsi="Calibri" w:cs="Calibri"/>
      <w:lang w:val="en-US" w:eastAsia="en-US" w:bidi="en-US"/>
    </w:rPr>
  </w:style>
  <w:style w:type="character" w:customStyle="1" w:styleId="TematkomentarzaZnak">
    <w:name w:val="Temat komentarza Znak"/>
    <w:rsid w:val="003018D9"/>
    <w:rPr>
      <w:rFonts w:ascii="Calibri" w:hAnsi="Calibri" w:cs="Calibri"/>
      <w:b/>
      <w:bCs/>
      <w:lang w:val="en-US" w:eastAsia="en-US" w:bidi="en-US"/>
    </w:rPr>
  </w:style>
  <w:style w:type="paragraph" w:customStyle="1" w:styleId="Nagwek20">
    <w:name w:val="Nagłówek2"/>
    <w:basedOn w:val="Normalny"/>
    <w:next w:val="Tekstpodstawowy"/>
    <w:rsid w:val="003018D9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Tekstpodstawowy">
    <w:name w:val="Body Text"/>
    <w:basedOn w:val="Normalny"/>
    <w:link w:val="TekstpodstawowyZnak"/>
    <w:rsid w:val="003018D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3018D9"/>
    <w:rPr>
      <w:rFonts w:ascii="Calibri" w:eastAsia="Times New Roman" w:hAnsi="Calibri" w:cs="Calibri"/>
      <w:kern w:val="0"/>
      <w:lang w:val="en-US" w:bidi="en-US"/>
      <w14:ligatures w14:val="none"/>
    </w:rPr>
  </w:style>
  <w:style w:type="paragraph" w:styleId="Lista">
    <w:name w:val="List"/>
    <w:basedOn w:val="Tekstpodstawowy"/>
    <w:rsid w:val="003018D9"/>
    <w:rPr>
      <w:rFonts w:cs="Tahoma"/>
    </w:rPr>
  </w:style>
  <w:style w:type="paragraph" w:customStyle="1" w:styleId="Podpis2">
    <w:name w:val="Podpis2"/>
    <w:basedOn w:val="Normalny"/>
    <w:rsid w:val="003018D9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rsid w:val="003018D9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rsid w:val="003018D9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Podpis1">
    <w:name w:val="Podpis1"/>
    <w:basedOn w:val="Normalny"/>
    <w:rsid w:val="003018D9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Nagwek">
    <w:name w:val="header"/>
    <w:basedOn w:val="Normalny"/>
    <w:link w:val="NagwekZnak1"/>
    <w:uiPriority w:val="99"/>
    <w:rsid w:val="003018D9"/>
    <w:pPr>
      <w:tabs>
        <w:tab w:val="center" w:pos="4536"/>
        <w:tab w:val="right" w:pos="9072"/>
      </w:tabs>
    </w:pPr>
  </w:style>
  <w:style w:type="character" w:customStyle="1" w:styleId="NagwekZnak1">
    <w:name w:val="Nagłówek Znak1"/>
    <w:basedOn w:val="Domylnaczcionkaakapitu"/>
    <w:link w:val="Nagwek"/>
    <w:rsid w:val="003018D9"/>
    <w:rPr>
      <w:rFonts w:ascii="Calibri" w:eastAsia="Times New Roman" w:hAnsi="Calibri" w:cs="Calibri"/>
      <w:kern w:val="0"/>
      <w:lang w:val="en-US" w:bidi="en-US"/>
      <w14:ligatures w14:val="none"/>
    </w:rPr>
  </w:style>
  <w:style w:type="paragraph" w:styleId="Stopka">
    <w:name w:val="footer"/>
    <w:basedOn w:val="Normalny"/>
    <w:link w:val="StopkaZnak1"/>
    <w:uiPriority w:val="99"/>
    <w:rsid w:val="003018D9"/>
    <w:pPr>
      <w:tabs>
        <w:tab w:val="center" w:pos="4536"/>
        <w:tab w:val="right" w:pos="9072"/>
      </w:tabs>
    </w:pPr>
  </w:style>
  <w:style w:type="character" w:customStyle="1" w:styleId="StopkaZnak1">
    <w:name w:val="Stopka Znak1"/>
    <w:basedOn w:val="Domylnaczcionkaakapitu"/>
    <w:link w:val="Stopka"/>
    <w:uiPriority w:val="99"/>
    <w:rsid w:val="003018D9"/>
    <w:rPr>
      <w:rFonts w:ascii="Calibri" w:eastAsia="Times New Roman" w:hAnsi="Calibri" w:cs="Calibri"/>
      <w:kern w:val="0"/>
      <w:lang w:val="en-US" w:bidi="en-US"/>
      <w14:ligatures w14:val="none"/>
    </w:rPr>
  </w:style>
  <w:style w:type="paragraph" w:styleId="Tekstprzypisukocowego">
    <w:name w:val="endnote text"/>
    <w:basedOn w:val="Normalny"/>
    <w:link w:val="TekstprzypisukocowegoZnak1"/>
    <w:rsid w:val="003018D9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rsid w:val="003018D9"/>
    <w:rPr>
      <w:rFonts w:ascii="Calibri" w:eastAsia="Times New Roman" w:hAnsi="Calibri" w:cs="Calibri"/>
      <w:kern w:val="0"/>
      <w:sz w:val="20"/>
      <w:szCs w:val="20"/>
      <w:lang w:val="en-US" w:bidi="en-US"/>
      <w14:ligatures w14:val="none"/>
    </w:rPr>
  </w:style>
  <w:style w:type="paragraph" w:customStyle="1" w:styleId="Zawartoramki">
    <w:name w:val="Zawartość ramki"/>
    <w:basedOn w:val="Tekstpodstawowy"/>
    <w:rsid w:val="003018D9"/>
  </w:style>
  <w:style w:type="paragraph" w:customStyle="1" w:styleId="Zawartotabeli">
    <w:name w:val="Zawartość tabeli"/>
    <w:basedOn w:val="Normalny"/>
    <w:rsid w:val="003018D9"/>
    <w:pPr>
      <w:suppressLineNumbers/>
    </w:pPr>
  </w:style>
  <w:style w:type="paragraph" w:customStyle="1" w:styleId="Nagwektabeli">
    <w:name w:val="Nagłówek tabeli"/>
    <w:basedOn w:val="Zawartotabeli"/>
    <w:rsid w:val="003018D9"/>
    <w:pPr>
      <w:jc w:val="center"/>
    </w:pPr>
    <w:rPr>
      <w:b/>
      <w:bCs/>
    </w:rPr>
  </w:style>
  <w:style w:type="paragraph" w:styleId="Tekstdymka">
    <w:name w:val="Balloon Text"/>
    <w:basedOn w:val="Normalny"/>
    <w:link w:val="TekstdymkaZnak1"/>
    <w:rsid w:val="00301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rsid w:val="003018D9"/>
    <w:rPr>
      <w:rFonts w:ascii="Tahoma" w:eastAsia="Times New Roman" w:hAnsi="Tahoma" w:cs="Tahoma"/>
      <w:kern w:val="0"/>
      <w:sz w:val="16"/>
      <w:szCs w:val="16"/>
      <w:lang w:val="en-US" w:bidi="en-US"/>
      <w14:ligatures w14:val="none"/>
    </w:rPr>
  </w:style>
  <w:style w:type="paragraph" w:customStyle="1" w:styleId="Tekstkomentarza1">
    <w:name w:val="Tekst komentarza1"/>
    <w:basedOn w:val="Normalny"/>
    <w:rsid w:val="003018D9"/>
    <w:rPr>
      <w:sz w:val="20"/>
      <w:szCs w:val="20"/>
    </w:rPr>
  </w:style>
  <w:style w:type="paragraph" w:styleId="Tekstkomentarza">
    <w:name w:val="annotation text"/>
    <w:basedOn w:val="Normalny"/>
    <w:link w:val="TekstkomentarzaZnak1"/>
    <w:uiPriority w:val="99"/>
    <w:unhideWhenUsed/>
    <w:rsid w:val="003018D9"/>
    <w:pPr>
      <w:spacing w:line="240" w:lineRule="auto"/>
    </w:pPr>
    <w:rPr>
      <w:sz w:val="20"/>
      <w:szCs w:val="20"/>
    </w:rPr>
  </w:style>
  <w:style w:type="character" w:customStyle="1" w:styleId="TekstkomentarzaZnak1">
    <w:name w:val="Tekst komentarza Znak1"/>
    <w:basedOn w:val="Domylnaczcionkaakapitu"/>
    <w:link w:val="Tekstkomentarza"/>
    <w:uiPriority w:val="99"/>
    <w:rsid w:val="003018D9"/>
    <w:rPr>
      <w:rFonts w:ascii="Calibri" w:eastAsia="Times New Roman" w:hAnsi="Calibri" w:cs="Calibri"/>
      <w:kern w:val="0"/>
      <w:sz w:val="20"/>
      <w:szCs w:val="20"/>
      <w:lang w:val="en-US" w:bidi="en-US"/>
      <w14:ligatures w14:val="none"/>
    </w:rPr>
  </w:style>
  <w:style w:type="paragraph" w:styleId="Tematkomentarza">
    <w:name w:val="annotation subject"/>
    <w:basedOn w:val="Tekstkomentarza1"/>
    <w:next w:val="Tekstkomentarza1"/>
    <w:link w:val="TematkomentarzaZnak1"/>
    <w:rsid w:val="003018D9"/>
    <w:rPr>
      <w:b/>
      <w:bCs/>
    </w:rPr>
  </w:style>
  <w:style w:type="character" w:customStyle="1" w:styleId="TematkomentarzaZnak1">
    <w:name w:val="Temat komentarza Znak1"/>
    <w:basedOn w:val="TekstkomentarzaZnak1"/>
    <w:link w:val="Tematkomentarza"/>
    <w:rsid w:val="003018D9"/>
    <w:rPr>
      <w:rFonts w:ascii="Calibri" w:eastAsia="Times New Roman" w:hAnsi="Calibri" w:cs="Calibri"/>
      <w:b/>
      <w:bCs/>
      <w:kern w:val="0"/>
      <w:sz w:val="20"/>
      <w:szCs w:val="20"/>
      <w:lang w:val="en-US" w:bidi="en-US"/>
      <w14:ligatures w14:val="none"/>
    </w:rPr>
  </w:style>
  <w:style w:type="paragraph" w:customStyle="1" w:styleId="Default">
    <w:name w:val="Default"/>
    <w:rsid w:val="003018D9"/>
    <w:pPr>
      <w:autoSpaceDE w:val="0"/>
      <w:autoSpaceDN w:val="0"/>
      <w:adjustRightInd w:val="0"/>
      <w:spacing w:after="0" w:line="240" w:lineRule="auto"/>
    </w:pPr>
    <w:rPr>
      <w:rFonts w:ascii="Cambria" w:eastAsia="Calibri" w:hAnsi="Cambria" w:cs="Cambria"/>
      <w:color w:val="000000"/>
      <w:kern w:val="0"/>
      <w:sz w:val="24"/>
      <w:szCs w:val="24"/>
      <w:lang w:eastAsia="pl-PL"/>
      <w14:ligatures w14:val="none"/>
    </w:rPr>
  </w:style>
  <w:style w:type="paragraph" w:styleId="Poprawka">
    <w:name w:val="Revision"/>
    <w:hidden/>
    <w:uiPriority w:val="99"/>
    <w:semiHidden/>
    <w:rsid w:val="003018D9"/>
    <w:pPr>
      <w:spacing w:after="0" w:line="240" w:lineRule="auto"/>
    </w:pPr>
    <w:rPr>
      <w:rFonts w:ascii="Calibri" w:eastAsia="Times New Roman" w:hAnsi="Calibri" w:cs="Calibri"/>
      <w:kern w:val="0"/>
      <w:lang w:val="en-US" w:bidi="en-US"/>
      <w14:ligatures w14:val="none"/>
    </w:rPr>
  </w:style>
  <w:style w:type="paragraph" w:customStyle="1" w:styleId="ql-align-justify">
    <w:name w:val="ql-align-justify"/>
    <w:basedOn w:val="Normalny"/>
    <w:qFormat/>
    <w:rsid w:val="003018D9"/>
    <w:pPr>
      <w:suppressAutoHyphens w:val="0"/>
      <w:spacing w:after="0" w:line="240" w:lineRule="auto"/>
    </w:pPr>
    <w:rPr>
      <w:rFonts w:ascii="Arial" w:hAnsi="Arial" w:cs="Times New Roman"/>
      <w:sz w:val="20"/>
      <w:szCs w:val="20"/>
      <w:lang w:eastAsia="zh-CN" w:bidi="ar-SA"/>
    </w:rPr>
  </w:style>
  <w:style w:type="character" w:styleId="Odwoaniedokomentarza">
    <w:name w:val="annotation reference"/>
    <w:uiPriority w:val="99"/>
    <w:semiHidden/>
    <w:unhideWhenUsed/>
    <w:rsid w:val="003018D9"/>
    <w:rPr>
      <w:sz w:val="16"/>
      <w:szCs w:val="16"/>
    </w:rPr>
  </w:style>
  <w:style w:type="character" w:customStyle="1" w:styleId="cf01">
    <w:name w:val="cf01"/>
    <w:basedOn w:val="Domylnaczcionkaakapitu"/>
    <w:rsid w:val="000E41AE"/>
    <w:rPr>
      <w:rFonts w:ascii="Segoe UI" w:hAnsi="Segoe UI" w:cs="Segoe UI" w:hint="default"/>
      <w:sz w:val="18"/>
      <w:szCs w:val="18"/>
    </w:rPr>
  </w:style>
  <w:style w:type="character" w:customStyle="1" w:styleId="AkapitzlistZnak">
    <w:name w:val="Akapit z listą Znak"/>
    <w:aliases w:val="List Paragraph compact Znak,Normal bullet 2 Znak,Paragraphe de liste 2 Znak,Reference list Znak,Bullet list Znak,Numbered List Znak,List Paragraph1 Znak,1st level - Bullet List Paragraph Znak,Lettre d'introduction Znak,Paragraph Znak"/>
    <w:basedOn w:val="Domylnaczcionkaakapitu"/>
    <w:link w:val="Akapitzlist"/>
    <w:uiPriority w:val="34"/>
    <w:qFormat/>
    <w:locked/>
    <w:rsid w:val="00B36073"/>
    <w:rPr>
      <w:rFonts w:ascii="Calibri" w:eastAsia="Times New Roman" w:hAnsi="Calibri" w:cs="Calibri"/>
      <w:kern w:val="0"/>
      <w:lang w:val="en-US" w:bidi="en-US"/>
      <w14:ligatures w14:val="none"/>
    </w:rPr>
  </w:style>
  <w:style w:type="paragraph" w:styleId="Bezodstpw">
    <w:name w:val="No Spacing"/>
    <w:qFormat/>
    <w:rsid w:val="009637BC"/>
    <w:pPr>
      <w:suppressAutoHyphens/>
      <w:spacing w:after="0" w:line="240" w:lineRule="auto"/>
    </w:pPr>
    <w:rPr>
      <w:rFonts w:ascii="Calibri" w:eastAsia="Calibri" w:hAnsi="Calibri" w:cs="Times New Roman"/>
      <w:kern w:val="1"/>
      <w:lang w:eastAsia="pl-PL"/>
      <w14:ligatures w14:val="none"/>
    </w:rPr>
  </w:style>
  <w:style w:type="numbering" w:customStyle="1" w:styleId="Biecalista1">
    <w:name w:val="Bieżąca lista1"/>
    <w:uiPriority w:val="99"/>
    <w:rsid w:val="00B7097D"/>
    <w:pPr>
      <w:numPr>
        <w:numId w:val="197"/>
      </w:numPr>
    </w:pPr>
  </w:style>
  <w:style w:type="numbering" w:customStyle="1" w:styleId="Biecalista2">
    <w:name w:val="Bieżąca lista2"/>
    <w:uiPriority w:val="99"/>
    <w:rsid w:val="002B2FE1"/>
    <w:pPr>
      <w:numPr>
        <w:numId w:val="198"/>
      </w:numPr>
    </w:pPr>
  </w:style>
  <w:style w:type="numbering" w:customStyle="1" w:styleId="Biecalista3">
    <w:name w:val="Bieżąca lista3"/>
    <w:uiPriority w:val="99"/>
    <w:rsid w:val="002B2FE1"/>
    <w:pPr>
      <w:numPr>
        <w:numId w:val="20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Czerwony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709a960-db15-468a-8126-758987377c22">
      <Terms xmlns="http://schemas.microsoft.com/office/infopath/2007/PartnerControls"/>
    </lcf76f155ced4ddcb4097134ff3c332f>
    <TaxCatchAll xmlns="a72f716f-ae0f-4aa8-a1b6-8681f194929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138F6E24EF73A4B8D296E69A8090E19" ma:contentTypeVersion="13" ma:contentTypeDescription="Utwórz nowy dokument." ma:contentTypeScope="" ma:versionID="d475c625da0c2f8b88ffd8f0d663bb79">
  <xsd:schema xmlns:xsd="http://www.w3.org/2001/XMLSchema" xmlns:xs="http://www.w3.org/2001/XMLSchema" xmlns:p="http://schemas.microsoft.com/office/2006/metadata/properties" xmlns:ns2="8709a960-db15-468a-8126-758987377c22" xmlns:ns3="a72f716f-ae0f-4aa8-a1b6-8681f1949294" targetNamespace="http://schemas.microsoft.com/office/2006/metadata/properties" ma:root="true" ma:fieldsID="3559ec37d1f178ac3a0ba75f55543c22" ns2:_="" ns3:_="">
    <xsd:import namespace="8709a960-db15-468a-8126-758987377c22"/>
    <xsd:import namespace="a72f716f-ae0f-4aa8-a1b6-8681f19492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09a960-db15-468a-8126-758987377c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Tagi obrazów" ma:readOnly="false" ma:fieldId="{5cf76f15-5ced-4ddc-b409-7134ff3c332f}" ma:taxonomyMulti="true" ma:sspId="273d4f86-f1bb-4c4d-823f-6eaca357c3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2f716f-ae0f-4aa8-a1b6-8681f1949294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aa8e860-18e2-4c9a-a149-dfccb7df0fd3}" ma:internalName="TaxCatchAll" ma:showField="CatchAllData" ma:web="a72f716f-ae0f-4aa8-a1b6-8681f19492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5FE944-2E6F-426F-93A1-AEB3BC79DA03}">
  <ds:schemaRefs>
    <ds:schemaRef ds:uri="http://schemas.microsoft.com/office/2006/metadata/properties"/>
    <ds:schemaRef ds:uri="http://schemas.microsoft.com/office/infopath/2007/PartnerControls"/>
    <ds:schemaRef ds:uri="8709a960-db15-468a-8126-758987377c22"/>
    <ds:schemaRef ds:uri="a72f716f-ae0f-4aa8-a1b6-8681f1949294"/>
  </ds:schemaRefs>
</ds:datastoreItem>
</file>

<file path=customXml/itemProps2.xml><?xml version="1.0" encoding="utf-8"?>
<ds:datastoreItem xmlns:ds="http://schemas.openxmlformats.org/officeDocument/2006/customXml" ds:itemID="{A84F45E2-5C90-44D5-ABA7-D4516EF3A2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E41C8E-B935-43A4-B7A3-F2F8093EC2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09a960-db15-468a-8126-758987377c22"/>
    <ds:schemaRef ds:uri="a72f716f-ae0f-4aa8-a1b6-8681f19492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442DE4A-FE0C-4EEC-B82F-868375E31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1985</TotalTime>
  <Pages>25</Pages>
  <Words>6936</Words>
  <Characters>41619</Characters>
  <Application>Microsoft Office Word</Application>
  <DocSecurity>0</DocSecurity>
  <Lines>346</Lines>
  <Paragraphs>96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Mirosława Mochocka</dc:creator>
  <cp:keywords/>
  <dc:description/>
  <cp:lastModifiedBy>LGD Ziemia Lubawska</cp:lastModifiedBy>
  <cp:revision>54</cp:revision>
  <dcterms:created xsi:type="dcterms:W3CDTF">2024-02-01T06:59:00Z</dcterms:created>
  <dcterms:modified xsi:type="dcterms:W3CDTF">2026-03-10T11:37:00Z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0x0101009138F6E24EF73A4B8D296E69A8090E19</vt:lpwstr>
  </property>
  <property fmtid="{D5CDD505-2E9C-101B-9397-08002B2CF9AE}" pid="3" name="MediaServiceImageTags">
    <vt:lpwstr/>
  </property>
</Properties>
</file>